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rsidR="0000040A" w:rsidRPr="00FE25CD" w:rsidRDefault="00AE2A69" w:rsidP="00FE25CD">
      <w:pPr>
        <w:pStyle w:val="affff7"/>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rsidR="00AA456B" w:rsidRPr="00A952D7" w:rsidRDefault="00AE2A69" w:rsidP="00A952D7">
      <w:pPr>
        <w:pStyle w:val="affffffffff4"/>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rsidR="00E846C8" w:rsidRPr="001E4882" w:rsidRDefault="00E846C8" w:rsidP="00A952D7">
      <w:pPr>
        <w:pStyle w:val="affffffffff5"/>
        <w:framePr w:wrap="auto"/>
        <w:rPr>
          <w:rFonts w:hAnsi="黑体"/>
        </w:rPr>
      </w:pPr>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8F4D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F57183" w:rsidP="00463B77">
      <w:pPr>
        <w:pStyle w:val="affffffffff6"/>
        <w:framePr w:h="6974" w:hRule="exact" w:wrap="around" w:x="1419" w:anchorLock="1"/>
      </w:pPr>
      <w:r>
        <w:fldChar w:fldCharType="begin">
          <w:ffData>
            <w:name w:val="CSTD_NAME"/>
            <w:enabled/>
            <w:calcOnExit w:val="0"/>
            <w:textInput>
              <w:default w:val="Cr涂层表面改性锆合金包壳管耐失水事故性能试验方法"/>
            </w:textInput>
          </w:ffData>
        </w:fldChar>
      </w:r>
      <w:bookmarkStart w:id="6" w:name="CSTD_NAME"/>
      <w:r>
        <w:instrText xml:space="preserve"> FORMTEXT </w:instrText>
      </w:r>
      <w:r>
        <w:fldChar w:fldCharType="separate"/>
      </w:r>
      <w:r>
        <w:t>Cr涂层表面改性锆合金包壳管耐失水事故性能试验方法</w:t>
      </w:r>
      <w:r>
        <w:fldChar w:fldCharType="end"/>
      </w:r>
      <w:bookmarkEnd w:id="6"/>
    </w:p>
    <w:p w:rsidR="00815419" w:rsidRPr="00815419" w:rsidRDefault="00815419" w:rsidP="00324EDD">
      <w:pPr>
        <w:framePr w:w="9639" w:h="6974" w:hRule="exact" w:wrap="around" w:vAnchor="page" w:hAnchor="page" w:x="1419" w:y="6408" w:anchorLock="1"/>
        <w:ind w:left="-1418"/>
      </w:pPr>
    </w:p>
    <w:p w:rsidR="00755402" w:rsidRPr="00FE25CD" w:rsidRDefault="00D764B7" w:rsidP="00463B77">
      <w:pPr>
        <w:pStyle w:val="afffffff6"/>
        <w:framePr w:w="9639" w:h="6974" w:hRule="exact" w:wrap="around" w:vAnchor="page" w:hAnchor="page" w:x="1419" w:y="6408" w:anchorLock="1"/>
        <w:textAlignment w:val="bottom"/>
        <w:rPr>
          <w:rFonts w:eastAsia="黑体"/>
          <w:b/>
          <w:noProof/>
          <w:szCs w:val="28"/>
        </w:rPr>
      </w:pPr>
      <w:r>
        <w:rPr>
          <w:rFonts w:eastAsia="黑体"/>
          <w:b/>
          <w:noProof/>
          <w:szCs w:val="28"/>
        </w:rPr>
        <w:fldChar w:fldCharType="begin">
          <w:ffData>
            <w:name w:val="ESTD_NAME"/>
            <w:enabled/>
            <w:calcOnExit w:val="0"/>
            <w:textInput>
              <w:default w:val="Method for the Accident resistance performance of Cr-coated Surface Modified Zirconium Alloy Cladding Tubes"/>
            </w:textInput>
          </w:ffData>
        </w:fldChar>
      </w:r>
      <w:bookmarkStart w:id="7" w:name="ESTD_NAME"/>
      <w:r>
        <w:rPr>
          <w:rFonts w:eastAsia="黑体"/>
          <w:b/>
          <w:noProof/>
          <w:szCs w:val="28"/>
        </w:rPr>
        <w:instrText xml:space="preserve"> FORMTEXT </w:instrText>
      </w:r>
      <w:r>
        <w:rPr>
          <w:rFonts w:eastAsia="黑体"/>
          <w:b/>
          <w:noProof/>
          <w:szCs w:val="28"/>
        </w:rPr>
      </w:r>
      <w:r>
        <w:rPr>
          <w:rFonts w:eastAsia="黑体"/>
          <w:b/>
          <w:noProof/>
          <w:szCs w:val="28"/>
        </w:rPr>
        <w:fldChar w:fldCharType="separate"/>
      </w:r>
      <w:r>
        <w:rPr>
          <w:rFonts w:eastAsia="黑体"/>
          <w:b/>
          <w:noProof/>
          <w:szCs w:val="28"/>
        </w:rPr>
        <w:t>Method for the Accident resistance performance of Cr-coated Surface Modified Zirconium Alloy Cladding Tubes</w:t>
      </w:r>
      <w:r>
        <w:rPr>
          <w:rFonts w:eastAsia="黑体"/>
          <w:b/>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AC4D95" w:rsidRDefault="00CA7AFD" w:rsidP="00463B77">
      <w:pPr>
        <w:pStyle w:val="afffffff6"/>
        <w:framePr w:w="9639" w:h="6974" w:hRule="exact" w:wrap="around" w:vAnchor="page" w:hAnchor="page" w:x="1419" w:y="6408" w:anchorLock="1"/>
        <w:spacing w:before="440" w:after="160"/>
        <w:textAlignment w:val="bottom"/>
        <w:rPr>
          <w:noProof/>
          <w:sz w:val="24"/>
          <w:szCs w:val="28"/>
        </w:rPr>
      </w:pPr>
    </w:p>
    <w:p w:rsidR="0036429C" w:rsidRDefault="0036429C" w:rsidP="00463B77">
      <w:pPr>
        <w:pStyle w:val="afffffff6"/>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781402"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发布</w:t>
      </w:r>
    </w:p>
    <w:p w:rsidR="00CD50A1" w:rsidRDefault="00781402"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bookmarkStart w:id="13" w:name="_GoBack"/>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bookmarkEnd w:id="13"/>
      <w:r w:rsidR="00CD50A1">
        <w:rPr>
          <w:rFonts w:hint="eastAsia"/>
        </w:rPr>
        <w:t>实施</w:t>
      </w:r>
    </w:p>
    <w:p w:rsidR="007B7453" w:rsidRPr="004C7E8B" w:rsidRDefault="002008F1" w:rsidP="004C25A2">
      <w:pPr>
        <w:pStyle w:val="affffffff6"/>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5"/>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A3602A">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EA89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3602A" w:rsidRDefault="00A3602A" w:rsidP="00A3602A">
      <w:pPr>
        <w:pStyle w:val="affffff3"/>
        <w:spacing w:beforeLines="200" w:before="480" w:after="360"/>
      </w:pPr>
      <w:bookmarkStart w:id="16" w:name="BookMark1"/>
      <w:r w:rsidRPr="00A3602A">
        <w:rPr>
          <w:rFonts w:hint="eastAsia"/>
          <w:spacing w:val="320"/>
        </w:rPr>
        <w:lastRenderedPageBreak/>
        <w:t>目</w:t>
      </w:r>
      <w:r>
        <w:rPr>
          <w:rFonts w:hint="eastAsia"/>
        </w:rPr>
        <w:t>次</w:t>
      </w:r>
    </w:p>
    <w:p w:rsidR="00D764B7" w:rsidRDefault="00A3602A">
      <w:pPr>
        <w:pStyle w:val="TOC1"/>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09217" w:history="1">
        <w:r w:rsidR="00D764B7" w:rsidRPr="004E5F43">
          <w:rPr>
            <w:rStyle w:val="afffffff"/>
            <w:noProof/>
            <w:spacing w:val="320"/>
          </w:rPr>
          <w:t>前</w:t>
        </w:r>
        <w:r w:rsidR="00D764B7" w:rsidRPr="004E5F43">
          <w:rPr>
            <w:rStyle w:val="afffffff"/>
            <w:noProof/>
          </w:rPr>
          <w:t>言</w:t>
        </w:r>
        <w:r w:rsidR="00D764B7">
          <w:rPr>
            <w:noProof/>
          </w:rPr>
          <w:tab/>
        </w:r>
        <w:r w:rsidR="00D764B7">
          <w:rPr>
            <w:noProof/>
          </w:rPr>
          <w:fldChar w:fldCharType="begin"/>
        </w:r>
        <w:r w:rsidR="00D764B7">
          <w:rPr>
            <w:noProof/>
          </w:rPr>
          <w:instrText xml:space="preserve"> PAGEREF _Toc186709217 \h </w:instrText>
        </w:r>
        <w:r w:rsidR="00D764B7">
          <w:rPr>
            <w:noProof/>
          </w:rPr>
        </w:r>
        <w:r w:rsidR="00D764B7">
          <w:rPr>
            <w:noProof/>
          </w:rPr>
          <w:fldChar w:fldCharType="separate"/>
        </w:r>
        <w:r w:rsidR="00D764B7">
          <w:rPr>
            <w:noProof/>
          </w:rPr>
          <w:t>II</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18" w:history="1">
        <w:r w:rsidR="00D764B7" w:rsidRPr="004E5F43">
          <w:rPr>
            <w:rStyle w:val="afffffff"/>
            <w:noProof/>
          </w:rPr>
          <w:t>1 范围</w:t>
        </w:r>
        <w:r w:rsidR="00D764B7">
          <w:rPr>
            <w:noProof/>
          </w:rPr>
          <w:tab/>
        </w:r>
        <w:r w:rsidR="00D764B7">
          <w:rPr>
            <w:noProof/>
          </w:rPr>
          <w:fldChar w:fldCharType="begin"/>
        </w:r>
        <w:r w:rsidR="00D764B7">
          <w:rPr>
            <w:noProof/>
          </w:rPr>
          <w:instrText xml:space="preserve"> PAGEREF _Toc186709218 \h </w:instrText>
        </w:r>
        <w:r w:rsidR="00D764B7">
          <w:rPr>
            <w:noProof/>
          </w:rPr>
        </w:r>
        <w:r w:rsidR="00D764B7">
          <w:rPr>
            <w:noProof/>
          </w:rPr>
          <w:fldChar w:fldCharType="separate"/>
        </w:r>
        <w:r w:rsidR="00D764B7">
          <w:rPr>
            <w:noProof/>
          </w:rPr>
          <w:t>1</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19" w:history="1">
        <w:r w:rsidR="00D764B7" w:rsidRPr="004E5F43">
          <w:rPr>
            <w:rStyle w:val="afffffff"/>
            <w:noProof/>
          </w:rPr>
          <w:t>2 规范性引用文件</w:t>
        </w:r>
        <w:r w:rsidR="00D764B7">
          <w:rPr>
            <w:noProof/>
          </w:rPr>
          <w:tab/>
        </w:r>
        <w:r w:rsidR="00D764B7">
          <w:rPr>
            <w:noProof/>
          </w:rPr>
          <w:fldChar w:fldCharType="begin"/>
        </w:r>
        <w:r w:rsidR="00D764B7">
          <w:rPr>
            <w:noProof/>
          </w:rPr>
          <w:instrText xml:space="preserve"> PAGEREF _Toc186709219 \h </w:instrText>
        </w:r>
        <w:r w:rsidR="00D764B7">
          <w:rPr>
            <w:noProof/>
          </w:rPr>
        </w:r>
        <w:r w:rsidR="00D764B7">
          <w:rPr>
            <w:noProof/>
          </w:rPr>
          <w:fldChar w:fldCharType="separate"/>
        </w:r>
        <w:r w:rsidR="00D764B7">
          <w:rPr>
            <w:noProof/>
          </w:rPr>
          <w:t>1</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0" w:history="1">
        <w:r w:rsidR="00D764B7" w:rsidRPr="004E5F43">
          <w:rPr>
            <w:rStyle w:val="afffffff"/>
            <w:noProof/>
          </w:rPr>
          <w:t>3 术语和定义</w:t>
        </w:r>
        <w:r w:rsidR="00D764B7">
          <w:rPr>
            <w:noProof/>
          </w:rPr>
          <w:tab/>
        </w:r>
        <w:r w:rsidR="00D764B7">
          <w:rPr>
            <w:noProof/>
          </w:rPr>
          <w:fldChar w:fldCharType="begin"/>
        </w:r>
        <w:r w:rsidR="00D764B7">
          <w:rPr>
            <w:noProof/>
          </w:rPr>
          <w:instrText xml:space="preserve"> PAGEREF _Toc186709220 \h </w:instrText>
        </w:r>
        <w:r w:rsidR="00D764B7">
          <w:rPr>
            <w:noProof/>
          </w:rPr>
        </w:r>
        <w:r w:rsidR="00D764B7">
          <w:rPr>
            <w:noProof/>
          </w:rPr>
          <w:fldChar w:fldCharType="separate"/>
        </w:r>
        <w:r w:rsidR="00D764B7">
          <w:rPr>
            <w:noProof/>
          </w:rPr>
          <w:t>1</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1" w:history="1">
        <w:r w:rsidR="00D764B7" w:rsidRPr="004E5F43">
          <w:rPr>
            <w:rStyle w:val="afffffff"/>
            <w:noProof/>
          </w:rPr>
          <w:t>4 原理</w:t>
        </w:r>
        <w:r w:rsidR="00D764B7">
          <w:rPr>
            <w:noProof/>
          </w:rPr>
          <w:tab/>
        </w:r>
        <w:r w:rsidR="00D764B7">
          <w:rPr>
            <w:noProof/>
          </w:rPr>
          <w:fldChar w:fldCharType="begin"/>
        </w:r>
        <w:r w:rsidR="00D764B7">
          <w:rPr>
            <w:noProof/>
          </w:rPr>
          <w:instrText xml:space="preserve"> PAGEREF _Toc186709221 \h </w:instrText>
        </w:r>
        <w:r w:rsidR="00D764B7">
          <w:rPr>
            <w:noProof/>
          </w:rPr>
        </w:r>
        <w:r w:rsidR="00D764B7">
          <w:rPr>
            <w:noProof/>
          </w:rPr>
          <w:fldChar w:fldCharType="separate"/>
        </w:r>
        <w:r w:rsidR="00D764B7">
          <w:rPr>
            <w:noProof/>
          </w:rPr>
          <w:t>1</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2" w:history="1">
        <w:r w:rsidR="00D764B7" w:rsidRPr="004E5F43">
          <w:rPr>
            <w:rStyle w:val="afffffff"/>
            <w:noProof/>
          </w:rPr>
          <w:t>5 试验设备</w:t>
        </w:r>
        <w:r w:rsidR="00D764B7">
          <w:rPr>
            <w:noProof/>
          </w:rPr>
          <w:tab/>
        </w:r>
        <w:r w:rsidR="00D764B7">
          <w:rPr>
            <w:noProof/>
          </w:rPr>
          <w:fldChar w:fldCharType="begin"/>
        </w:r>
        <w:r w:rsidR="00D764B7">
          <w:rPr>
            <w:noProof/>
          </w:rPr>
          <w:instrText xml:space="preserve"> PAGEREF _Toc186709222 \h </w:instrText>
        </w:r>
        <w:r w:rsidR="00D764B7">
          <w:rPr>
            <w:noProof/>
          </w:rPr>
        </w:r>
        <w:r w:rsidR="00D764B7">
          <w:rPr>
            <w:noProof/>
          </w:rPr>
          <w:fldChar w:fldCharType="separate"/>
        </w:r>
        <w:r w:rsidR="00D764B7">
          <w:rPr>
            <w:noProof/>
          </w:rPr>
          <w:t>1</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3" w:history="1">
        <w:r w:rsidR="00D764B7" w:rsidRPr="004E5F43">
          <w:rPr>
            <w:rStyle w:val="afffffff"/>
            <w:noProof/>
          </w:rPr>
          <w:t>6 试样制备</w:t>
        </w:r>
        <w:r w:rsidR="00D764B7">
          <w:rPr>
            <w:noProof/>
          </w:rPr>
          <w:tab/>
        </w:r>
        <w:r w:rsidR="00D764B7">
          <w:rPr>
            <w:noProof/>
          </w:rPr>
          <w:fldChar w:fldCharType="begin"/>
        </w:r>
        <w:r w:rsidR="00D764B7">
          <w:rPr>
            <w:noProof/>
          </w:rPr>
          <w:instrText xml:space="preserve"> PAGEREF _Toc186709223 \h </w:instrText>
        </w:r>
        <w:r w:rsidR="00D764B7">
          <w:rPr>
            <w:noProof/>
          </w:rPr>
        </w:r>
        <w:r w:rsidR="00D764B7">
          <w:rPr>
            <w:noProof/>
          </w:rPr>
          <w:fldChar w:fldCharType="separate"/>
        </w:r>
        <w:r w:rsidR="00D764B7">
          <w:rPr>
            <w:noProof/>
          </w:rPr>
          <w:t>2</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4" w:history="1">
        <w:r w:rsidR="00D764B7" w:rsidRPr="004E5F43">
          <w:rPr>
            <w:rStyle w:val="afffffff"/>
            <w:noProof/>
          </w:rPr>
          <w:t>7 试验步骤</w:t>
        </w:r>
        <w:r w:rsidR="00D764B7">
          <w:rPr>
            <w:noProof/>
          </w:rPr>
          <w:tab/>
        </w:r>
        <w:r w:rsidR="00D764B7">
          <w:rPr>
            <w:noProof/>
          </w:rPr>
          <w:fldChar w:fldCharType="begin"/>
        </w:r>
        <w:r w:rsidR="00D764B7">
          <w:rPr>
            <w:noProof/>
          </w:rPr>
          <w:instrText xml:space="preserve"> PAGEREF _Toc186709224 \h </w:instrText>
        </w:r>
        <w:r w:rsidR="00D764B7">
          <w:rPr>
            <w:noProof/>
          </w:rPr>
        </w:r>
        <w:r w:rsidR="00D764B7">
          <w:rPr>
            <w:noProof/>
          </w:rPr>
          <w:fldChar w:fldCharType="separate"/>
        </w:r>
        <w:r w:rsidR="00D764B7">
          <w:rPr>
            <w:noProof/>
          </w:rPr>
          <w:t>2</w:t>
        </w:r>
        <w:r w:rsidR="00D764B7">
          <w:rPr>
            <w:noProof/>
          </w:rPr>
          <w:fldChar w:fldCharType="end"/>
        </w:r>
      </w:hyperlink>
    </w:p>
    <w:p w:rsidR="00D764B7" w:rsidRDefault="001E521A">
      <w:pPr>
        <w:pStyle w:val="TOC1"/>
        <w:tabs>
          <w:tab w:val="right" w:leader="dot" w:pos="9344"/>
        </w:tabs>
        <w:rPr>
          <w:rFonts w:asciiTheme="minorHAnsi" w:eastAsiaTheme="minorEastAsia" w:hAnsiTheme="minorHAnsi" w:cstheme="minorBidi"/>
          <w:noProof/>
          <w:szCs w:val="22"/>
        </w:rPr>
      </w:pPr>
      <w:hyperlink w:anchor="_Toc186709225" w:history="1">
        <w:r w:rsidR="00D764B7" w:rsidRPr="004E5F43">
          <w:rPr>
            <w:rStyle w:val="afffffff"/>
            <w:noProof/>
          </w:rPr>
          <w:t>8 结果评价</w:t>
        </w:r>
        <w:r w:rsidR="00D764B7">
          <w:rPr>
            <w:noProof/>
          </w:rPr>
          <w:tab/>
        </w:r>
        <w:r w:rsidR="00D764B7">
          <w:rPr>
            <w:noProof/>
          </w:rPr>
          <w:fldChar w:fldCharType="begin"/>
        </w:r>
        <w:r w:rsidR="00D764B7">
          <w:rPr>
            <w:noProof/>
          </w:rPr>
          <w:instrText xml:space="preserve"> PAGEREF _Toc186709225 \h </w:instrText>
        </w:r>
        <w:r w:rsidR="00D764B7">
          <w:rPr>
            <w:noProof/>
          </w:rPr>
        </w:r>
        <w:r w:rsidR="00D764B7">
          <w:rPr>
            <w:noProof/>
          </w:rPr>
          <w:fldChar w:fldCharType="separate"/>
        </w:r>
        <w:r w:rsidR="00D764B7">
          <w:rPr>
            <w:noProof/>
          </w:rPr>
          <w:t>2</w:t>
        </w:r>
        <w:r w:rsidR="00D764B7">
          <w:rPr>
            <w:noProof/>
          </w:rPr>
          <w:fldChar w:fldCharType="end"/>
        </w:r>
      </w:hyperlink>
    </w:p>
    <w:p w:rsidR="00A3602A" w:rsidRPr="00A3602A" w:rsidRDefault="00A3602A" w:rsidP="00A3602A">
      <w:pPr>
        <w:pStyle w:val="affffff3"/>
        <w:spacing w:after="360"/>
        <w:sectPr w:rsidR="00A3602A" w:rsidRPr="00A3602A" w:rsidSect="00A3602A">
          <w:headerReference w:type="even" r:id="rId12"/>
          <w:headerReference w:type="default" r:id="rId13"/>
          <w:footerReference w:type="even" r:id="rId14"/>
          <w:footerReference w:type="default" r:id="rId15"/>
          <w:pgSz w:w="11906" w:h="16838" w:code="9"/>
          <w:pgMar w:top="1985" w:right="1134" w:bottom="1134" w:left="1134" w:header="1418" w:footer="1134" w:gutter="284"/>
          <w:pgNumType w:fmt="upperRoman" w:start="1"/>
          <w:cols w:space="425"/>
          <w:formProt w:val="0"/>
          <w:docGrid w:linePitch="312"/>
        </w:sectPr>
      </w:pPr>
      <w:r w:rsidRPr="00A3602A">
        <w:fldChar w:fldCharType="end"/>
      </w:r>
    </w:p>
    <w:p w:rsidR="00FE25CD" w:rsidRDefault="00FE25CD" w:rsidP="00A3602A">
      <w:pPr>
        <w:pStyle w:val="a6"/>
        <w:spacing w:beforeLines="400" w:before="960" w:after="360"/>
      </w:pPr>
      <w:bookmarkStart w:id="17" w:name="_Toc186709217"/>
      <w:bookmarkStart w:id="18" w:name="BookMark2"/>
      <w:bookmarkEnd w:id="16"/>
      <w:r w:rsidRPr="00FE25CD">
        <w:rPr>
          <w:spacing w:val="320"/>
        </w:rPr>
        <w:lastRenderedPageBreak/>
        <w:t>前</w:t>
      </w:r>
      <w:r>
        <w:t>言</w:t>
      </w:r>
      <w:bookmarkEnd w:id="17"/>
    </w:p>
    <w:p w:rsidR="00FE25CD" w:rsidRDefault="00FE25CD" w:rsidP="00FE25CD">
      <w:pPr>
        <w:pStyle w:val="affffc"/>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rsidR="00FE25CD" w:rsidRDefault="00FE25CD" w:rsidP="00FE25CD">
      <w:pPr>
        <w:pStyle w:val="afffffffffffc"/>
        <w:spacing w:line="276" w:lineRule="auto"/>
        <w:rPr>
          <w:rFonts w:ascii="Times New Roman"/>
        </w:rPr>
      </w:pPr>
      <w:r>
        <w:rPr>
          <w:rFonts w:ascii="Times New Roman" w:hint="eastAsia"/>
        </w:rPr>
        <w:t>请注意本文件的某些内容有可能涉及专利。本文件的发布机构不承担识别这些专利的责任。</w:t>
      </w:r>
    </w:p>
    <w:p w:rsidR="002008F1" w:rsidRDefault="00FE25CD" w:rsidP="00FE25CD">
      <w:pPr>
        <w:pStyle w:val="afffffffffffc"/>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rsidR="00FE25CD" w:rsidRDefault="002008F1" w:rsidP="00FE25CD">
      <w:pPr>
        <w:pStyle w:val="afffffffffffc"/>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rsidR="00FE25CD" w:rsidRDefault="00FE25CD" w:rsidP="00FE25CD">
      <w:pPr>
        <w:spacing w:line="276" w:lineRule="auto"/>
        <w:ind w:firstLineChars="200" w:firstLine="420"/>
      </w:pPr>
      <w:r>
        <w:t>本文件起草单位：</w:t>
      </w:r>
      <w:r w:rsidR="002008F1">
        <w:rPr>
          <w:rFonts w:hint="eastAsia"/>
        </w:rPr>
        <w:t>中国核动力研究设计院。</w:t>
      </w:r>
    </w:p>
    <w:p w:rsidR="00FE25CD" w:rsidRPr="00FE25CD" w:rsidRDefault="00FE25CD" w:rsidP="00FE25CD">
      <w:pPr>
        <w:pStyle w:val="affffc"/>
        <w:spacing w:line="276" w:lineRule="auto"/>
        <w:ind w:firstLine="420"/>
      </w:pPr>
      <w:r>
        <w:rPr>
          <w:rFonts w:ascii="Times New Roman"/>
        </w:rPr>
        <w:t>本文件主要起草人：。</w:t>
      </w:r>
    </w:p>
    <w:p w:rsidR="00FE25CD" w:rsidRDefault="00FE25CD" w:rsidP="00FE25CD">
      <w:pPr>
        <w:pStyle w:val="affffc"/>
        <w:ind w:firstLine="420"/>
      </w:pPr>
    </w:p>
    <w:p w:rsidR="00FE25CD" w:rsidRPr="00FE25CD" w:rsidRDefault="00FE25CD" w:rsidP="00FE25CD">
      <w:pPr>
        <w:pStyle w:val="affffc"/>
        <w:ind w:firstLine="420"/>
        <w:sectPr w:rsidR="00FE25CD" w:rsidRPr="00FE25CD" w:rsidSect="00A3602A">
          <w:headerReference w:type="even" r:id="rId16"/>
          <w:headerReference w:type="default" r:id="rId17"/>
          <w:footerReference w:type="even" r:id="rId18"/>
          <w:footerReference w:type="default" r:id="rId19"/>
          <w:pgSz w:w="11906" w:h="16838" w:code="9"/>
          <w:pgMar w:top="1985"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20" w:name="NEW_STAND_NAME" w:displacedByCustomXml="prev"/>
        <w:p w:rsidR="00F26B7E" w:rsidRPr="00F26B7E" w:rsidRDefault="00507175" w:rsidP="00A3602A">
          <w:pPr>
            <w:pStyle w:val="afffffffff9"/>
            <w:spacing w:beforeLines="200" w:before="480" w:afterLines="150" w:after="360"/>
          </w:pPr>
          <w:r w:rsidRPr="00507175">
            <w:rPr>
              <w:rFonts w:hint="eastAsia"/>
            </w:rPr>
            <w:t>Cr涂层表面改性</w:t>
          </w:r>
          <w:proofErr w:type="gramStart"/>
          <w:r w:rsidRPr="00507175">
            <w:rPr>
              <w:rFonts w:hint="eastAsia"/>
            </w:rPr>
            <w:t>锆</w:t>
          </w:r>
          <w:proofErr w:type="gramEnd"/>
          <w:r w:rsidRPr="00507175">
            <w:rPr>
              <w:rFonts w:hint="eastAsia"/>
            </w:rPr>
            <w:t>合金</w:t>
          </w:r>
          <w:proofErr w:type="gramStart"/>
          <w:r w:rsidRPr="00507175">
            <w:rPr>
              <w:rFonts w:hint="eastAsia"/>
            </w:rPr>
            <w:t>包壳管耐失水事</w:t>
          </w:r>
          <w:proofErr w:type="gramEnd"/>
          <w:r w:rsidRPr="00507175">
            <w:rPr>
              <w:rFonts w:hint="eastAsia"/>
            </w:rPr>
            <w:t>故性能试验方法</w:t>
          </w:r>
        </w:p>
      </w:sdtContent>
    </w:sdt>
    <w:bookmarkEnd w:id="20" w:displacedByCustomXml="prev"/>
    <w:p w:rsidR="00E2552F" w:rsidRDefault="00E2552F" w:rsidP="00A77CCB">
      <w:pPr>
        <w:pStyle w:val="affd"/>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186709218"/>
      <w:r>
        <w:rPr>
          <w:rFonts w:hint="eastAsia"/>
        </w:rPr>
        <w:t>范围</w:t>
      </w:r>
      <w:bookmarkEnd w:id="21"/>
      <w:bookmarkEnd w:id="22"/>
      <w:bookmarkEnd w:id="23"/>
      <w:bookmarkEnd w:id="24"/>
      <w:bookmarkEnd w:id="25"/>
      <w:bookmarkEnd w:id="26"/>
      <w:bookmarkEnd w:id="27"/>
      <w:bookmarkEnd w:id="28"/>
      <w:bookmarkEnd w:id="29"/>
    </w:p>
    <w:p w:rsidR="001401A9" w:rsidRDefault="001401A9" w:rsidP="001401A9">
      <w:pPr>
        <w:pStyle w:val="affffc"/>
        <w:spacing w:line="276" w:lineRule="auto"/>
        <w:ind w:firstLine="420"/>
      </w:pPr>
      <w:bookmarkStart w:id="30" w:name="OLE_LINK2"/>
      <w:bookmarkStart w:id="31" w:name="_Toc17233326"/>
      <w:bookmarkStart w:id="32" w:name="_Toc17233334"/>
      <w:bookmarkStart w:id="33" w:name="_Toc24884212"/>
      <w:bookmarkStart w:id="34" w:name="_Toc24884219"/>
      <w:bookmarkStart w:id="35" w:name="_Toc26648466"/>
      <w:r>
        <w:t>本文件规定了</w:t>
      </w:r>
      <w:r w:rsidR="00D764B7" w:rsidRPr="00D764B7">
        <w:rPr>
          <w:rFonts w:hint="eastAsia"/>
        </w:rPr>
        <w:t>Cr涂层改性锆合金包壳管的耐事故性能测试的试验类型，测试方法和评价准则。</w:t>
      </w:r>
    </w:p>
    <w:p w:rsidR="008B0C9C" w:rsidRDefault="001401A9" w:rsidP="001401A9">
      <w:pPr>
        <w:pStyle w:val="affffc"/>
        <w:spacing w:line="276" w:lineRule="auto"/>
        <w:ind w:firstLine="420"/>
      </w:pPr>
      <w:r>
        <w:t>本文件适用于</w:t>
      </w:r>
      <w:bookmarkEnd w:id="30"/>
      <w:r w:rsidR="00D764B7" w:rsidRPr="00D764B7">
        <w:rPr>
          <w:rFonts w:hint="eastAsia"/>
        </w:rPr>
        <w:t>压水堆用Cr涂层改性锆合金包壳的耐事故性能测试，所包含的测试方法能够评价一定长度的Cr涂层锆合金包壳在1200℃的极端工况温度条件下耐热冲击性能。其他工艺制备的Cr涂层锆合金包壳可参考本标准执行。</w:t>
      </w:r>
    </w:p>
    <w:p w:rsidR="00E2552F" w:rsidRDefault="00E2552F" w:rsidP="00A77CCB">
      <w:pPr>
        <w:pStyle w:val="affd"/>
        <w:spacing w:before="240" w:after="240"/>
      </w:pPr>
      <w:bookmarkStart w:id="36" w:name="_Toc26718931"/>
      <w:bookmarkStart w:id="37" w:name="_Toc26986531"/>
      <w:bookmarkStart w:id="38" w:name="_Toc26986772"/>
      <w:bookmarkStart w:id="39" w:name="_Toc186709219"/>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1401A9">
          <w:pPr>
            <w:pStyle w:val="affffc"/>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30F1C" w:rsidRDefault="00D764B7" w:rsidP="00030F1C">
      <w:pPr>
        <w:pStyle w:val="afffffffffffc"/>
        <w:spacing w:line="276" w:lineRule="auto"/>
        <w:rPr>
          <w:rFonts w:ascii="Times New Roman"/>
          <w:color w:val="000000"/>
        </w:rPr>
      </w:pPr>
      <w:r w:rsidRPr="00D764B7">
        <w:rPr>
          <w:rFonts w:ascii="Times New Roman" w:hint="eastAsia"/>
          <w:color w:val="000000"/>
        </w:rPr>
        <w:t xml:space="preserve">JJG 141  </w:t>
      </w:r>
      <w:r w:rsidRPr="00D764B7">
        <w:rPr>
          <w:rFonts w:ascii="Times New Roman" w:hint="eastAsia"/>
          <w:color w:val="000000"/>
        </w:rPr>
        <w:t>工作用贵金属热电偶</w:t>
      </w:r>
    </w:p>
    <w:p w:rsidR="00B265BC" w:rsidRPr="00E030F9" w:rsidRDefault="00FD59EB" w:rsidP="00FD59EB">
      <w:pPr>
        <w:pStyle w:val="affd"/>
        <w:spacing w:before="240" w:after="240"/>
      </w:pPr>
      <w:bookmarkStart w:id="40" w:name="_Toc186709220"/>
      <w:r>
        <w:rPr>
          <w:rFonts w:hint="eastAsia"/>
          <w:szCs w:val="21"/>
        </w:rPr>
        <w:t>术语和定义</w:t>
      </w:r>
      <w:bookmarkEnd w:id="40"/>
    </w:p>
    <w:bookmarkStart w:id="41" w:name="_Toc26986532" w:displacedByCustomXml="next"/>
    <w:bookmarkEnd w:id="41" w:displacedByCustomXml="next"/>
    <w:sdt>
      <w:sdtPr>
        <w:rPr>
          <w:rFonts w:ascii="Times New Roman"/>
        </w:r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764B7" w:rsidP="00BA263B">
          <w:pPr>
            <w:pStyle w:val="affffc"/>
            <w:ind w:firstLine="420"/>
          </w:pPr>
          <w:r>
            <w:rPr>
              <w:rFonts w:ascii="Times New Roman"/>
            </w:rPr>
            <w:t>下列术语和定义适用于本文件。</w:t>
          </w:r>
        </w:p>
      </w:sdtContent>
    </w:sdt>
    <w:p w:rsidR="00D764B7" w:rsidRDefault="00D764B7" w:rsidP="00D764B7">
      <w:pPr>
        <w:pStyle w:val="afffffffffff6"/>
        <w:rPr>
          <w:rFonts w:ascii="黑体" w:eastAsia="黑体" w:hAnsi="黑体"/>
        </w:rPr>
      </w:pPr>
      <w:bookmarkStart w:id="42" w:name="BookMark8"/>
      <w:bookmarkEnd w:id="19"/>
      <w:r w:rsidRPr="00D764B7">
        <w:rPr>
          <w:rFonts w:ascii="黑体" w:eastAsia="黑体" w:hAnsi="黑体"/>
        </w:rPr>
        <w:br/>
      </w:r>
      <w:r>
        <w:rPr>
          <w:rFonts w:ascii="黑体" w:eastAsia="黑体" w:hAnsi="黑体"/>
        </w:rPr>
        <w:t xml:space="preserve">    </w:t>
      </w:r>
      <w:r w:rsidRPr="00D764B7">
        <w:rPr>
          <w:rFonts w:ascii="黑体" w:eastAsia="黑体" w:hAnsi="黑体" w:hint="eastAsia"/>
        </w:rPr>
        <w:t>Cr涂层改性</w:t>
      </w:r>
      <w:proofErr w:type="gramStart"/>
      <w:r w:rsidRPr="00D764B7">
        <w:rPr>
          <w:rFonts w:ascii="黑体" w:eastAsia="黑体" w:hAnsi="黑体" w:hint="eastAsia"/>
        </w:rPr>
        <w:t>锆</w:t>
      </w:r>
      <w:proofErr w:type="gramEnd"/>
      <w:r w:rsidRPr="00D764B7">
        <w:rPr>
          <w:rFonts w:ascii="黑体" w:eastAsia="黑体" w:hAnsi="黑体" w:hint="eastAsia"/>
        </w:rPr>
        <w:t>合金 Cr-coated zirconium alloy</w:t>
      </w:r>
    </w:p>
    <w:p w:rsidR="00D764B7" w:rsidRDefault="00D764B7" w:rsidP="00D764B7">
      <w:pPr>
        <w:pStyle w:val="affffc"/>
        <w:ind w:firstLine="420"/>
      </w:pPr>
      <w:r w:rsidRPr="00D764B7">
        <w:rPr>
          <w:rFonts w:hint="eastAsia"/>
        </w:rPr>
        <w:t>以物理气象沉积（Pysical Vapor Deposition, PVD），在锆合金管材上制备得到的Cr涂层改性的锆合金包壳管。</w:t>
      </w:r>
    </w:p>
    <w:p w:rsidR="00D764B7" w:rsidRDefault="00D764B7" w:rsidP="00D764B7">
      <w:pPr>
        <w:pStyle w:val="afffffffffff6"/>
        <w:rPr>
          <w:rFonts w:ascii="黑体" w:eastAsia="黑体" w:hAnsi="黑体"/>
        </w:rPr>
      </w:pPr>
      <w:r w:rsidRPr="00D764B7">
        <w:rPr>
          <w:rFonts w:ascii="黑体" w:eastAsia="黑体" w:hAnsi="黑体"/>
        </w:rPr>
        <w:br/>
      </w:r>
      <w:r>
        <w:rPr>
          <w:rFonts w:ascii="黑体" w:eastAsia="黑体" w:hAnsi="黑体"/>
        </w:rPr>
        <w:t xml:space="preserve">    </w:t>
      </w:r>
      <w:r w:rsidRPr="00D764B7">
        <w:rPr>
          <w:rFonts w:ascii="黑体" w:eastAsia="黑体" w:hAnsi="黑体" w:hint="eastAsia"/>
        </w:rPr>
        <w:t>热冲击试验 Thermal shock test</w:t>
      </w:r>
    </w:p>
    <w:p w:rsidR="00D764B7" w:rsidRPr="00D764B7" w:rsidRDefault="00D764B7" w:rsidP="00D764B7">
      <w:pPr>
        <w:pStyle w:val="affffc"/>
        <w:ind w:firstLine="420"/>
      </w:pPr>
      <w:r w:rsidRPr="00D764B7">
        <w:rPr>
          <w:rFonts w:hint="eastAsia"/>
        </w:rPr>
        <w:t>是指急剧加热或冷却，使金属材料在较短的时间内产生大量的热交换，其内部产生很大的温差，从而引起很大冲击热应力的评价试验。</w:t>
      </w:r>
    </w:p>
    <w:p w:rsidR="00D764B7" w:rsidRDefault="00D764B7" w:rsidP="00D764B7">
      <w:pPr>
        <w:pStyle w:val="afffffffffff6"/>
        <w:rPr>
          <w:rFonts w:ascii="黑体" w:eastAsia="黑体" w:hAnsi="黑体"/>
        </w:rPr>
      </w:pPr>
      <w:r w:rsidRPr="00D764B7">
        <w:rPr>
          <w:rFonts w:ascii="黑体" w:eastAsia="黑体" w:hAnsi="黑体"/>
        </w:rPr>
        <w:br/>
      </w:r>
      <w:r>
        <w:rPr>
          <w:rFonts w:ascii="黑体" w:eastAsia="黑体" w:hAnsi="黑体"/>
        </w:rPr>
        <w:t xml:space="preserve">    </w:t>
      </w:r>
      <w:r w:rsidRPr="00D764B7">
        <w:rPr>
          <w:rFonts w:ascii="黑体" w:eastAsia="黑体" w:hAnsi="黑体" w:hint="eastAsia"/>
        </w:rPr>
        <w:t>高温水蒸气氧化试验 High-temperature steam oxidation test</w:t>
      </w:r>
    </w:p>
    <w:p w:rsidR="00D764B7" w:rsidRPr="00D764B7" w:rsidRDefault="00D764B7" w:rsidP="00D764B7">
      <w:pPr>
        <w:pStyle w:val="affffc"/>
        <w:ind w:firstLine="420"/>
      </w:pPr>
      <w:r w:rsidRPr="00D764B7">
        <w:rPr>
          <w:rFonts w:hint="eastAsia"/>
        </w:rPr>
        <w:t>是指在高温水蒸气氧化条件下氧化一定时间后，材料的抗氧化的性能评价试验。</w:t>
      </w:r>
    </w:p>
    <w:p w:rsidR="00D764B7" w:rsidRDefault="00D764B7" w:rsidP="00D764B7">
      <w:pPr>
        <w:pStyle w:val="afffffffffff6"/>
        <w:rPr>
          <w:rFonts w:ascii="黑体" w:eastAsia="黑体" w:hAnsi="黑体"/>
        </w:rPr>
      </w:pPr>
      <w:r w:rsidRPr="00D764B7">
        <w:rPr>
          <w:rFonts w:ascii="黑体" w:eastAsia="黑体" w:hAnsi="黑体"/>
        </w:rPr>
        <w:br/>
      </w:r>
      <w:r>
        <w:rPr>
          <w:rFonts w:ascii="黑体" w:eastAsia="黑体" w:hAnsi="黑体"/>
        </w:rPr>
        <w:t xml:space="preserve">    </w:t>
      </w:r>
      <w:r w:rsidRPr="00D764B7">
        <w:rPr>
          <w:rFonts w:ascii="黑体" w:eastAsia="黑体" w:hAnsi="黑体" w:hint="eastAsia"/>
        </w:rPr>
        <w:t>耐事故性能 Accident resistance performance</w:t>
      </w:r>
    </w:p>
    <w:p w:rsidR="00D764B7" w:rsidRPr="00D764B7" w:rsidRDefault="00D764B7" w:rsidP="00D764B7">
      <w:pPr>
        <w:pStyle w:val="affffc"/>
        <w:ind w:firstLine="420"/>
      </w:pPr>
      <w:r w:rsidRPr="00D764B7">
        <w:rPr>
          <w:rFonts w:hint="eastAsia"/>
        </w:rPr>
        <w:t>主要指失水事故（Loss of Coolant Accident, LOCA）条件下包壳管的抗高温水蒸气氧化性能。</w:t>
      </w:r>
    </w:p>
    <w:p w:rsidR="00616C06" w:rsidRDefault="00D764B7" w:rsidP="00616C06">
      <w:pPr>
        <w:pStyle w:val="affd"/>
        <w:spacing w:before="240" w:after="240"/>
      </w:pPr>
      <w:bookmarkStart w:id="43" w:name="_Toc186709221"/>
      <w:r>
        <w:rPr>
          <w:rFonts w:hint="eastAsia"/>
        </w:rPr>
        <w:t>原理</w:t>
      </w:r>
      <w:bookmarkEnd w:id="43"/>
    </w:p>
    <w:p w:rsidR="00030F1C" w:rsidRPr="00030F1C" w:rsidRDefault="00D764B7" w:rsidP="00030F1C">
      <w:pPr>
        <w:pStyle w:val="affe"/>
        <w:spacing w:before="120" w:after="120"/>
      </w:pPr>
      <w:r>
        <w:rPr>
          <w:rFonts w:hint="eastAsia"/>
        </w:rPr>
        <w:t>热冲击</w:t>
      </w:r>
    </w:p>
    <w:p w:rsidR="00D764B7" w:rsidRPr="00EE43E8" w:rsidRDefault="00D764B7" w:rsidP="00D764B7">
      <w:pPr>
        <w:pStyle w:val="affffc"/>
        <w:ind w:firstLine="420"/>
        <w:rPr>
          <w:rFonts w:ascii="Times New Roman"/>
        </w:rPr>
      </w:pPr>
      <w:r w:rsidRPr="00EE43E8">
        <w:rPr>
          <w:rFonts w:ascii="Times New Roman"/>
        </w:rPr>
        <w:t>材料由于环境温度的急剧变化热胀冷缩效应而引起的交变应力，观察此条件下锆合金表面涂层是否会发生开裂、破损等现象。</w:t>
      </w:r>
    </w:p>
    <w:p w:rsidR="00D764B7" w:rsidRPr="00D764B7" w:rsidRDefault="00D764B7" w:rsidP="00D764B7">
      <w:pPr>
        <w:pStyle w:val="affe"/>
        <w:spacing w:before="120" w:after="120"/>
      </w:pPr>
      <w:r w:rsidRPr="00D764B7">
        <w:t>高温水蒸气氧化</w:t>
      </w:r>
    </w:p>
    <w:p w:rsidR="00D764B7" w:rsidRDefault="00D764B7" w:rsidP="00D764B7">
      <w:pPr>
        <w:pStyle w:val="affffc"/>
        <w:ind w:firstLine="420"/>
        <w:rPr>
          <w:rFonts w:ascii="Times New Roman"/>
        </w:rPr>
      </w:pPr>
      <w:r w:rsidRPr="00EE43E8">
        <w:rPr>
          <w:rFonts w:ascii="Times New Roman"/>
        </w:rPr>
        <w:t>在保护气体环境中，将样品加热至试验要求温度后，通入一定流量的水蒸气高温氧化一段时间后，淬火冷却试样，待试样降到室温后，观察样品表面状态，并分析材料的氧化增重。</w:t>
      </w:r>
    </w:p>
    <w:p w:rsidR="00D764B7" w:rsidRPr="00D764B7" w:rsidRDefault="00D764B7" w:rsidP="00D764B7">
      <w:pPr>
        <w:pStyle w:val="affd"/>
        <w:spacing w:before="240" w:after="240"/>
      </w:pPr>
      <w:bookmarkStart w:id="44" w:name="_Toc186709222"/>
      <w:r w:rsidRPr="00D764B7">
        <w:rPr>
          <w:rFonts w:hint="eastAsia"/>
        </w:rPr>
        <w:t>试验设备</w:t>
      </w:r>
      <w:bookmarkEnd w:id="44"/>
    </w:p>
    <w:p w:rsidR="00D764B7" w:rsidRPr="001355DE" w:rsidRDefault="00D764B7" w:rsidP="00D764B7">
      <w:pPr>
        <w:pStyle w:val="affe"/>
        <w:spacing w:before="120" w:after="120"/>
      </w:pPr>
      <w:r w:rsidRPr="00D764B7">
        <w:rPr>
          <w:rFonts w:hint="eastAsia"/>
        </w:rPr>
        <w:lastRenderedPageBreak/>
        <w:t>高温箱室电阻炉</w:t>
      </w:r>
    </w:p>
    <w:p w:rsidR="00D764B7" w:rsidRDefault="00D764B7" w:rsidP="00D764B7">
      <w:pPr>
        <w:pStyle w:val="affffc"/>
        <w:ind w:firstLine="420"/>
      </w:pPr>
      <w:r w:rsidRPr="001355DE">
        <w:rPr>
          <w:rFonts w:hint="eastAsia"/>
        </w:rPr>
        <w:t>以硅碳棒为加热元件,可控硅、518P智能温度调节仪和S型单铂铑热电偶配套使用，由此进行对炉膛内部温度的测温调节、自动控制。炉膛最高温度</w:t>
      </w:r>
      <w:r>
        <w:rPr>
          <w:rFonts w:hint="eastAsia"/>
        </w:rPr>
        <w:t>应≥1250</w:t>
      </w:r>
      <w:r w:rsidRPr="001355DE">
        <w:rPr>
          <w:rFonts w:hint="eastAsia"/>
        </w:rPr>
        <w:t>℃。</w:t>
      </w:r>
    </w:p>
    <w:p w:rsidR="00D764B7" w:rsidRDefault="00D764B7" w:rsidP="00D764B7">
      <w:pPr>
        <w:pStyle w:val="affe"/>
        <w:spacing w:before="120" w:after="120"/>
      </w:pPr>
      <w:r w:rsidRPr="00D764B7">
        <w:rPr>
          <w:rFonts w:hint="eastAsia"/>
        </w:rPr>
        <w:t>淬火槽</w:t>
      </w:r>
    </w:p>
    <w:p w:rsidR="00D764B7" w:rsidRDefault="00D764B7" w:rsidP="00D764B7">
      <w:pPr>
        <w:pStyle w:val="affffc"/>
        <w:ind w:firstLine="420"/>
      </w:pPr>
      <w:r>
        <w:rPr>
          <w:rFonts w:hint="eastAsia"/>
        </w:rPr>
        <w:t>通常为上面开口的长方形槽体容器，长度≥45mm，容积≥20L。</w:t>
      </w:r>
    </w:p>
    <w:p w:rsidR="00D764B7" w:rsidRDefault="00D764B7" w:rsidP="00D764B7">
      <w:pPr>
        <w:pStyle w:val="affe"/>
        <w:spacing w:before="120" w:after="120"/>
      </w:pPr>
      <w:r w:rsidRPr="00D764B7">
        <w:rPr>
          <w:rFonts w:hint="eastAsia"/>
        </w:rPr>
        <w:t>高温氧化试验装置</w:t>
      </w:r>
    </w:p>
    <w:p w:rsidR="00D764B7" w:rsidRPr="00EE43E8" w:rsidRDefault="00D764B7" w:rsidP="00D764B7">
      <w:pPr>
        <w:pStyle w:val="affffc"/>
        <w:ind w:firstLine="420"/>
        <w:rPr>
          <w:rFonts w:ascii="Times New Roman"/>
        </w:rPr>
      </w:pPr>
      <w:r w:rsidRPr="00EE43E8">
        <w:rPr>
          <w:rFonts w:ascii="Times New Roman" w:hint="eastAsia"/>
        </w:rPr>
        <w:t>试验装置至少包括反应室、控温</w:t>
      </w:r>
      <w:r>
        <w:rPr>
          <w:rFonts w:ascii="Times New Roman" w:hint="eastAsia"/>
        </w:rPr>
        <w:t>单元</w:t>
      </w:r>
      <w:r w:rsidRPr="00EE43E8">
        <w:rPr>
          <w:rFonts w:ascii="Times New Roman" w:hint="eastAsia"/>
        </w:rPr>
        <w:t>、蒸汽发生</w:t>
      </w:r>
      <w:r>
        <w:rPr>
          <w:rFonts w:ascii="Times New Roman" w:hint="eastAsia"/>
        </w:rPr>
        <w:t>单元</w:t>
      </w:r>
      <w:r w:rsidRPr="00EE43E8">
        <w:rPr>
          <w:rFonts w:ascii="Times New Roman" w:hint="eastAsia"/>
        </w:rPr>
        <w:t>、流量控制器等。</w:t>
      </w:r>
      <w:r>
        <w:rPr>
          <w:rFonts w:ascii="Times New Roman" w:hint="eastAsia"/>
        </w:rPr>
        <w:t>反应室应为试验材料提供足够的氧化空间；控温装置采用电加热方式，具有满足试验要求的升、降温速率，在设定试验温度条件下，具备保温能力，</w:t>
      </w:r>
      <w:r>
        <w:rPr>
          <w:rFonts w:ascii="Times New Roman" w:hint="eastAsia"/>
        </w:rPr>
        <w:t>1000</w:t>
      </w:r>
      <w:r>
        <w:rPr>
          <w:rFonts w:ascii="Times New Roman" w:hint="eastAsia"/>
        </w:rPr>
        <w:t>℃以上要求控制精度±</w:t>
      </w:r>
      <w:r>
        <w:rPr>
          <w:rFonts w:ascii="Times New Roman" w:hint="eastAsia"/>
        </w:rPr>
        <w:t>5</w:t>
      </w:r>
      <w:r>
        <w:rPr>
          <w:rFonts w:ascii="Times New Roman" w:hint="eastAsia"/>
        </w:rPr>
        <w:t>℃；蒸汽发生单元配合流量控制器能够在制定指定压力产生蒸汽，最大内部静态压力应达到</w:t>
      </w:r>
      <w:r>
        <w:rPr>
          <w:rFonts w:ascii="Times New Roman" w:hint="eastAsia"/>
        </w:rPr>
        <w:t>30MPa</w:t>
      </w:r>
      <w:r>
        <w:rPr>
          <w:rFonts w:ascii="Times New Roman" w:hint="eastAsia"/>
        </w:rPr>
        <w:t>。</w:t>
      </w:r>
    </w:p>
    <w:p w:rsidR="00D764B7" w:rsidRPr="00D764B7" w:rsidRDefault="00D764B7" w:rsidP="00D764B7">
      <w:pPr>
        <w:pStyle w:val="affd"/>
        <w:spacing w:before="240" w:after="240"/>
      </w:pPr>
      <w:bookmarkStart w:id="45" w:name="_Toc186709223"/>
      <w:r w:rsidRPr="00D764B7">
        <w:t>试样制备</w:t>
      </w:r>
      <w:bookmarkEnd w:id="45"/>
      <w:r w:rsidRPr="00D764B7">
        <w:rPr>
          <w:rFonts w:hint="eastAsia"/>
        </w:rPr>
        <w:t xml:space="preserve"> </w:t>
      </w:r>
    </w:p>
    <w:p w:rsidR="00D764B7" w:rsidRPr="00EE43E8" w:rsidRDefault="00D764B7" w:rsidP="00D764B7">
      <w:pPr>
        <w:pStyle w:val="affffc"/>
        <w:ind w:firstLineChars="0" w:firstLine="0"/>
        <w:rPr>
          <w:rFonts w:ascii="Times New Roman"/>
        </w:rPr>
      </w:pPr>
      <w:r w:rsidRPr="00EE43E8">
        <w:rPr>
          <w:rFonts w:ascii="Times New Roman"/>
        </w:rPr>
        <w:t xml:space="preserve">6.1 </w:t>
      </w:r>
      <w:r w:rsidRPr="00EE43E8">
        <w:rPr>
          <w:rFonts w:ascii="Times New Roman"/>
        </w:rPr>
        <w:t>加工试样尺寸：热冲击试验管长度</w:t>
      </w:r>
      <w:r w:rsidRPr="00EE43E8">
        <w:rPr>
          <w:rFonts w:ascii="Times New Roman"/>
        </w:rPr>
        <w:t>≥20mm±1mm</w:t>
      </w:r>
      <w:r w:rsidRPr="00EE43E8">
        <w:rPr>
          <w:rFonts w:ascii="Times New Roman"/>
        </w:rPr>
        <w:t>；高温氧化试验涂层管长度</w:t>
      </w:r>
      <w:r w:rsidRPr="00EE43E8">
        <w:rPr>
          <w:rFonts w:ascii="Times New Roman"/>
        </w:rPr>
        <w:t>≥100mm±15mm</w:t>
      </w:r>
      <w:r w:rsidRPr="00EE43E8">
        <w:rPr>
          <w:rFonts w:ascii="Times New Roman"/>
        </w:rPr>
        <w:t>。</w:t>
      </w:r>
    </w:p>
    <w:p w:rsidR="00D764B7" w:rsidRPr="00EE43E8" w:rsidRDefault="00D764B7" w:rsidP="00D764B7">
      <w:pPr>
        <w:pStyle w:val="affffc"/>
        <w:ind w:firstLineChars="0" w:firstLine="0"/>
        <w:rPr>
          <w:rFonts w:ascii="Times New Roman"/>
        </w:rPr>
      </w:pPr>
      <w:r w:rsidRPr="00EE43E8">
        <w:rPr>
          <w:rFonts w:ascii="Times New Roman"/>
        </w:rPr>
        <w:t xml:space="preserve">6.2 </w:t>
      </w:r>
      <w:r w:rsidRPr="00EE43E8">
        <w:rPr>
          <w:rFonts w:ascii="Times New Roman"/>
        </w:rPr>
        <w:t>试验前，将试样放置在无水乙醇中超声清洗后，吹干待用。</w:t>
      </w:r>
    </w:p>
    <w:p w:rsidR="00D764B7" w:rsidRPr="00EE43E8" w:rsidRDefault="00D764B7" w:rsidP="00D764B7">
      <w:pPr>
        <w:pStyle w:val="affffc"/>
        <w:ind w:firstLineChars="0" w:firstLine="0"/>
        <w:rPr>
          <w:rFonts w:ascii="Times New Roman"/>
        </w:rPr>
      </w:pPr>
      <w:r w:rsidRPr="00EE43E8">
        <w:rPr>
          <w:rFonts w:ascii="Times New Roman"/>
        </w:rPr>
        <w:t xml:space="preserve">6.3 </w:t>
      </w:r>
      <w:r w:rsidRPr="00EE43E8">
        <w:rPr>
          <w:rFonts w:ascii="Times New Roman"/>
        </w:rPr>
        <w:t>热冲击试样封装：真空条件下，将涂层管密封在高硼硅玻璃中（内径</w:t>
      </w:r>
      <w:r w:rsidRPr="00EE43E8">
        <w:rPr>
          <w:rFonts w:ascii="Times New Roman"/>
        </w:rPr>
        <w:t>10mm</w:t>
      </w:r>
      <w:r w:rsidRPr="00EE43E8">
        <w:rPr>
          <w:rFonts w:ascii="Times New Roman"/>
        </w:rPr>
        <w:t>、外径</w:t>
      </w:r>
      <w:r w:rsidRPr="00EE43E8">
        <w:rPr>
          <w:rFonts w:ascii="Times New Roman"/>
        </w:rPr>
        <w:t>12mm</w:t>
      </w:r>
      <w:r w:rsidRPr="00EE43E8">
        <w:rPr>
          <w:rFonts w:ascii="Times New Roman"/>
        </w:rPr>
        <w:t>、单面壁厚</w:t>
      </w:r>
      <w:r w:rsidRPr="00EE43E8">
        <w:rPr>
          <w:rFonts w:ascii="Times New Roman"/>
        </w:rPr>
        <w:t>1mm</w:t>
      </w:r>
      <w:r w:rsidRPr="00EE43E8">
        <w:rPr>
          <w:rFonts w:ascii="Times New Roman"/>
        </w:rPr>
        <w:t>），工艺过程不带入其他杂质，封装温度要求</w:t>
      </w:r>
      <w:r w:rsidRPr="00EE43E8">
        <w:rPr>
          <w:rFonts w:ascii="Times New Roman"/>
        </w:rPr>
        <w:t>≤350℃</w:t>
      </w:r>
      <w:r w:rsidRPr="00EE43E8">
        <w:rPr>
          <w:rFonts w:ascii="Times New Roman"/>
        </w:rPr>
        <w:t>真空度</w:t>
      </w:r>
      <w:r w:rsidRPr="00EE43E8">
        <w:rPr>
          <w:rFonts w:ascii="Times New Roman" w:hAnsi="宋体"/>
        </w:rPr>
        <w:t>﹤</w:t>
      </w:r>
      <w:r w:rsidRPr="00EE43E8">
        <w:rPr>
          <w:rFonts w:ascii="Times New Roman"/>
        </w:rPr>
        <w:t>0.3Pa</w:t>
      </w:r>
      <w:r w:rsidRPr="00EE43E8">
        <w:rPr>
          <w:rFonts w:ascii="Times New Roman" w:hAnsi="宋体"/>
        </w:rPr>
        <w:t>。</w:t>
      </w:r>
    </w:p>
    <w:p w:rsidR="00D764B7" w:rsidRPr="00D764B7" w:rsidRDefault="00D764B7" w:rsidP="00D764B7">
      <w:pPr>
        <w:pStyle w:val="affd"/>
        <w:spacing w:before="240" w:after="240"/>
      </w:pPr>
      <w:bookmarkStart w:id="46" w:name="_Toc186709224"/>
      <w:r w:rsidRPr="00D764B7">
        <w:t>试验步骤</w:t>
      </w:r>
      <w:bookmarkEnd w:id="46"/>
    </w:p>
    <w:p w:rsidR="00D764B7" w:rsidRPr="00D764B7" w:rsidRDefault="00D764B7" w:rsidP="00D764B7">
      <w:pPr>
        <w:pStyle w:val="affe"/>
        <w:spacing w:before="120" w:after="120"/>
      </w:pPr>
      <w:r w:rsidRPr="00D764B7">
        <w:t>热冲击</w:t>
      </w:r>
    </w:p>
    <w:p w:rsidR="00D764B7" w:rsidRPr="00EE43E8" w:rsidRDefault="00D764B7" w:rsidP="00D764B7">
      <w:pPr>
        <w:pStyle w:val="affffc"/>
        <w:ind w:firstLineChars="0" w:firstLine="0"/>
        <w:rPr>
          <w:rFonts w:ascii="Times New Roman"/>
        </w:rPr>
      </w:pPr>
      <w:r w:rsidRPr="00EE43E8">
        <w:rPr>
          <w:rFonts w:ascii="Times New Roman" w:hint="eastAsia"/>
        </w:rPr>
        <w:t xml:space="preserve">7.1.1 </w:t>
      </w:r>
      <w:r w:rsidRPr="00EE43E8">
        <w:rPr>
          <w:rFonts w:ascii="Times New Roman" w:hint="eastAsia"/>
        </w:rPr>
        <w:t>采用</w:t>
      </w:r>
      <w:r>
        <w:rPr>
          <w:rFonts w:ascii="Times New Roman" w:hint="eastAsia"/>
        </w:rPr>
        <w:t>高温箱式</w:t>
      </w:r>
      <w:r w:rsidRPr="00EE43E8">
        <w:rPr>
          <w:rFonts w:ascii="Times New Roman" w:hint="eastAsia"/>
        </w:rPr>
        <w:t>电阻炉进行高温热冲击试验，开启设备，设置试验程序，快速升温至</w:t>
      </w:r>
      <w:r w:rsidRPr="00EE43E8">
        <w:rPr>
          <w:rFonts w:ascii="Times New Roman" w:hint="eastAsia"/>
        </w:rPr>
        <w:t>1200</w:t>
      </w:r>
      <w:r w:rsidRPr="00EE43E8">
        <w:rPr>
          <w:rFonts w:ascii="Times New Roman"/>
        </w:rPr>
        <w:t>℃</w:t>
      </w:r>
      <w:r w:rsidRPr="00EE43E8">
        <w:rPr>
          <w:rFonts w:ascii="Times New Roman" w:hint="eastAsia"/>
        </w:rPr>
        <w:t>。</w:t>
      </w:r>
    </w:p>
    <w:p w:rsidR="00D764B7" w:rsidRPr="00EE43E8" w:rsidRDefault="00D764B7" w:rsidP="00D764B7">
      <w:pPr>
        <w:pStyle w:val="affffc"/>
        <w:ind w:firstLineChars="0" w:firstLine="0"/>
        <w:rPr>
          <w:rFonts w:ascii="Times New Roman"/>
        </w:rPr>
      </w:pPr>
      <w:r w:rsidRPr="00EE43E8">
        <w:rPr>
          <w:rFonts w:ascii="Times New Roman" w:hint="eastAsia"/>
        </w:rPr>
        <w:t xml:space="preserve">7.1.2 </w:t>
      </w:r>
      <w:r w:rsidRPr="00EE43E8">
        <w:rPr>
          <w:rFonts w:ascii="Times New Roman" w:hint="eastAsia"/>
        </w:rPr>
        <w:t>待温度稳定后，采用试管夹，将密封涂层样品放入炉膛内，保温</w:t>
      </w:r>
      <w:r w:rsidRPr="00EE43E8">
        <w:rPr>
          <w:rFonts w:ascii="Times New Roman" w:hint="eastAsia"/>
        </w:rPr>
        <w:t>10min</w:t>
      </w:r>
      <w:r w:rsidRPr="00EE43E8">
        <w:rPr>
          <w:rFonts w:ascii="Times New Roman" w:hint="eastAsia"/>
        </w:rPr>
        <w:t>。</w:t>
      </w:r>
    </w:p>
    <w:p w:rsidR="00D764B7" w:rsidRPr="00EE43E8" w:rsidRDefault="00D764B7" w:rsidP="00D764B7">
      <w:pPr>
        <w:pStyle w:val="affffc"/>
        <w:ind w:firstLineChars="0" w:firstLine="0"/>
        <w:rPr>
          <w:rFonts w:ascii="Times New Roman"/>
        </w:rPr>
      </w:pPr>
      <w:r w:rsidRPr="00EE43E8">
        <w:rPr>
          <w:rFonts w:ascii="Times New Roman" w:hint="eastAsia"/>
        </w:rPr>
        <w:t xml:space="preserve">7.1.3 </w:t>
      </w:r>
      <w:r w:rsidRPr="00EE43E8">
        <w:rPr>
          <w:rFonts w:ascii="Times New Roman" w:hint="eastAsia"/>
        </w:rPr>
        <w:t>保温结束后，开启炉门，将加热后试样迅速落入淬火容器的室温水内。</w:t>
      </w:r>
    </w:p>
    <w:p w:rsidR="00D764B7" w:rsidRPr="00EE43E8" w:rsidRDefault="00D764B7" w:rsidP="00D764B7">
      <w:pPr>
        <w:pStyle w:val="affffc"/>
        <w:ind w:firstLineChars="0" w:firstLine="0"/>
        <w:rPr>
          <w:rFonts w:ascii="Times New Roman"/>
        </w:rPr>
      </w:pPr>
      <w:r w:rsidRPr="00EE43E8">
        <w:rPr>
          <w:rFonts w:ascii="Times New Roman" w:hint="eastAsia"/>
        </w:rPr>
        <w:t xml:space="preserve">7.1.4 </w:t>
      </w:r>
      <w:r w:rsidRPr="00EE43E8">
        <w:rPr>
          <w:rFonts w:ascii="Times New Roman" w:hint="eastAsia"/>
        </w:rPr>
        <w:t>热冲击试验结束后，待试样随冷却水降至室温，破碎玻璃管，取出试样，吹干待观察。</w:t>
      </w:r>
    </w:p>
    <w:p w:rsidR="00D764B7" w:rsidRPr="00EE43E8" w:rsidRDefault="00D764B7" w:rsidP="00D764B7">
      <w:pPr>
        <w:pStyle w:val="affffc"/>
        <w:ind w:firstLineChars="0" w:firstLine="0"/>
        <w:rPr>
          <w:rFonts w:ascii="Times New Roman"/>
        </w:rPr>
      </w:pPr>
      <w:r w:rsidRPr="00EE43E8">
        <w:rPr>
          <w:rFonts w:ascii="Times New Roman" w:hint="eastAsia"/>
        </w:rPr>
        <w:t xml:space="preserve">7.1.5 </w:t>
      </w:r>
      <w:r w:rsidRPr="00EE43E8">
        <w:rPr>
          <w:rFonts w:ascii="Times New Roman" w:hint="eastAsia"/>
        </w:rPr>
        <w:t>关闭控温程序，关闭设备电源，试验结束。</w:t>
      </w:r>
    </w:p>
    <w:p w:rsidR="00D764B7" w:rsidRPr="00D764B7" w:rsidRDefault="00D764B7" w:rsidP="00D764B7">
      <w:pPr>
        <w:pStyle w:val="affe"/>
        <w:spacing w:before="120" w:after="120"/>
      </w:pPr>
      <w:r w:rsidRPr="00D764B7">
        <w:rPr>
          <w:rFonts w:hint="eastAsia"/>
        </w:rPr>
        <w:t>高温氧化试验</w:t>
      </w:r>
    </w:p>
    <w:p w:rsidR="00D764B7" w:rsidRPr="00EE43E8" w:rsidRDefault="00D764B7" w:rsidP="00D764B7">
      <w:pPr>
        <w:pStyle w:val="affffc"/>
        <w:ind w:firstLineChars="0" w:firstLine="0"/>
        <w:rPr>
          <w:rFonts w:ascii="Times New Roman"/>
        </w:rPr>
      </w:pPr>
      <w:r w:rsidRPr="00EE43E8">
        <w:rPr>
          <w:rFonts w:ascii="Times New Roman" w:hint="eastAsia"/>
        </w:rPr>
        <w:t xml:space="preserve">7.2.1 </w:t>
      </w:r>
      <w:r w:rsidRPr="00EE43E8">
        <w:rPr>
          <w:rFonts w:ascii="Times New Roman" w:hint="eastAsia"/>
        </w:rPr>
        <w:t>采用电子分析天平测量样品的质量（单位</w:t>
      </w:r>
      <w:r w:rsidRPr="00EE43E8">
        <w:rPr>
          <w:rFonts w:ascii="Times New Roman" w:hint="eastAsia"/>
        </w:rPr>
        <w:t>mg</w:t>
      </w:r>
      <w:r w:rsidRPr="00EE43E8">
        <w:rPr>
          <w:rFonts w:ascii="Times New Roman" w:hint="eastAsia"/>
        </w:rPr>
        <w:t>），测量精度不低于</w:t>
      </w:r>
      <w:r w:rsidRPr="00EE43E8">
        <w:rPr>
          <w:rFonts w:ascii="Times New Roman" w:hint="eastAsia"/>
        </w:rPr>
        <w:t>0.1mg</w:t>
      </w:r>
      <w:r w:rsidRPr="00EE43E8">
        <w:rPr>
          <w:rFonts w:ascii="Times New Roman" w:hint="eastAsia"/>
        </w:rPr>
        <w:t>。采用游标卡尺测量样品的尺寸（单位</w:t>
      </w:r>
      <w:r w:rsidRPr="00EE43E8">
        <w:rPr>
          <w:rFonts w:ascii="Times New Roman" w:hint="eastAsia"/>
        </w:rPr>
        <w:t>mm</w:t>
      </w:r>
      <w:r w:rsidRPr="00EE43E8">
        <w:rPr>
          <w:rFonts w:ascii="Times New Roman" w:hint="eastAsia"/>
        </w:rPr>
        <w:t>）。</w:t>
      </w:r>
    </w:p>
    <w:p w:rsidR="00D764B7" w:rsidRPr="00EE43E8" w:rsidRDefault="00D764B7" w:rsidP="00D764B7">
      <w:pPr>
        <w:pStyle w:val="affffc"/>
        <w:ind w:firstLineChars="0" w:firstLine="0"/>
        <w:rPr>
          <w:rFonts w:ascii="Times New Roman"/>
        </w:rPr>
      </w:pPr>
      <w:r w:rsidRPr="00EE43E8">
        <w:rPr>
          <w:rFonts w:ascii="Times New Roman" w:hint="eastAsia"/>
        </w:rPr>
        <w:t xml:space="preserve">7.2.2 </w:t>
      </w:r>
      <w:r w:rsidRPr="00EE43E8">
        <w:rPr>
          <w:rFonts w:ascii="Times New Roman" w:hint="eastAsia"/>
        </w:rPr>
        <w:t>采用高温水蒸氧化装置开展试验，将试样置于炉膛的有效均温区内，设置合适的温度控制程序（室温</w:t>
      </w:r>
      <w:r w:rsidRPr="00EE43E8">
        <w:rPr>
          <w:rFonts w:ascii="Times New Roman" w:hint="eastAsia"/>
        </w:rPr>
        <w:t>~1100</w:t>
      </w:r>
      <w:r w:rsidRPr="00EE43E8">
        <w:rPr>
          <w:rFonts w:ascii="Times New Roman"/>
        </w:rPr>
        <w:t>℃</w:t>
      </w:r>
      <w:r w:rsidRPr="00EE43E8">
        <w:rPr>
          <w:rFonts w:ascii="Times New Roman" w:hint="eastAsia"/>
        </w:rPr>
        <w:t>升温速率为</w:t>
      </w:r>
      <w:r w:rsidRPr="00EE43E8">
        <w:rPr>
          <w:rFonts w:ascii="Times New Roman" w:hint="eastAsia"/>
        </w:rPr>
        <w:t>40</w:t>
      </w:r>
      <w:r w:rsidRPr="00EE43E8">
        <w:rPr>
          <w:rFonts w:ascii="Times New Roman"/>
        </w:rPr>
        <w:t>℃</w:t>
      </w:r>
      <w:r w:rsidRPr="00EE43E8">
        <w:rPr>
          <w:rFonts w:ascii="Times New Roman" w:hint="eastAsia"/>
        </w:rPr>
        <w:t>，</w:t>
      </w:r>
      <w:r w:rsidRPr="00EE43E8">
        <w:rPr>
          <w:rFonts w:ascii="Times New Roman" w:hint="eastAsia"/>
        </w:rPr>
        <w:t>1100</w:t>
      </w:r>
      <w:r w:rsidRPr="00EE43E8">
        <w:rPr>
          <w:rFonts w:ascii="Times New Roman"/>
        </w:rPr>
        <w:t>℃</w:t>
      </w:r>
      <w:r w:rsidRPr="00EE43E8">
        <w:rPr>
          <w:rFonts w:ascii="Times New Roman" w:hint="eastAsia"/>
        </w:rPr>
        <w:t>~1200</w:t>
      </w:r>
      <w:r w:rsidRPr="00EE43E8">
        <w:rPr>
          <w:rFonts w:ascii="Times New Roman"/>
        </w:rPr>
        <w:t>℃</w:t>
      </w:r>
      <w:r w:rsidRPr="00EE43E8">
        <w:rPr>
          <w:rFonts w:ascii="Times New Roman" w:hint="eastAsia"/>
        </w:rPr>
        <w:t>升温速率为</w:t>
      </w:r>
      <w:r w:rsidRPr="00EE43E8">
        <w:rPr>
          <w:rFonts w:ascii="Times New Roman" w:hint="eastAsia"/>
        </w:rPr>
        <w:t>20</w:t>
      </w:r>
      <w:r w:rsidRPr="00EE43E8">
        <w:rPr>
          <w:rFonts w:ascii="Times New Roman"/>
        </w:rPr>
        <w:t>℃</w:t>
      </w:r>
      <w:r w:rsidRPr="00EE43E8">
        <w:rPr>
          <w:rFonts w:ascii="Times New Roman" w:hint="eastAsia"/>
        </w:rPr>
        <w:t>/min</w:t>
      </w:r>
      <w:r w:rsidRPr="00EE43E8">
        <w:rPr>
          <w:rFonts w:ascii="Times New Roman" w:hint="eastAsia"/>
        </w:rPr>
        <w:t>），将试样加热至</w:t>
      </w:r>
      <w:r w:rsidRPr="00EE43E8">
        <w:rPr>
          <w:rFonts w:ascii="Times New Roman" w:hint="eastAsia"/>
        </w:rPr>
        <w:t>1200</w:t>
      </w:r>
      <w:r w:rsidRPr="00EE43E8">
        <w:rPr>
          <w:rFonts w:ascii="Times New Roman"/>
        </w:rPr>
        <w:t>℃</w:t>
      </w:r>
      <w:r w:rsidRPr="00EE43E8">
        <w:rPr>
          <w:rFonts w:ascii="Times New Roman" w:hint="eastAsia"/>
        </w:rPr>
        <w:t>。</w:t>
      </w:r>
    </w:p>
    <w:p w:rsidR="00D764B7" w:rsidRPr="00EE43E8" w:rsidRDefault="00D764B7" w:rsidP="00D764B7">
      <w:pPr>
        <w:pStyle w:val="affffc"/>
        <w:ind w:firstLineChars="0" w:firstLine="0"/>
        <w:rPr>
          <w:rFonts w:ascii="Times New Roman"/>
        </w:rPr>
      </w:pPr>
      <w:r w:rsidRPr="00EE43E8">
        <w:rPr>
          <w:rFonts w:ascii="Times New Roman" w:hint="eastAsia"/>
        </w:rPr>
        <w:t xml:space="preserve">7.2.3 </w:t>
      </w:r>
      <w:r w:rsidRPr="00EE43E8">
        <w:rPr>
          <w:rFonts w:ascii="Times New Roman" w:hint="eastAsia"/>
        </w:rPr>
        <w:t>启动试验程序之前，通入一定流量的高纯氩气，排空腔体内空气，使涂层处于惰性气体保护环境中。</w:t>
      </w:r>
    </w:p>
    <w:p w:rsidR="00D764B7" w:rsidRPr="00EE43E8" w:rsidRDefault="00D764B7" w:rsidP="00D764B7">
      <w:pPr>
        <w:pStyle w:val="affffc"/>
        <w:ind w:firstLineChars="0" w:firstLine="0"/>
        <w:rPr>
          <w:rFonts w:ascii="Times New Roman"/>
        </w:rPr>
      </w:pPr>
      <w:r w:rsidRPr="00EE43E8">
        <w:rPr>
          <w:rFonts w:ascii="Times New Roman" w:hint="eastAsia"/>
        </w:rPr>
        <w:t xml:space="preserve">7.2.4 </w:t>
      </w:r>
      <w:r w:rsidRPr="00EE43E8">
        <w:rPr>
          <w:rFonts w:ascii="Times New Roman" w:hint="eastAsia"/>
        </w:rPr>
        <w:t>从室温升温至</w:t>
      </w:r>
      <w:r w:rsidRPr="00EE43E8">
        <w:rPr>
          <w:rFonts w:ascii="Times New Roman" w:hint="eastAsia"/>
        </w:rPr>
        <w:t>1200</w:t>
      </w:r>
      <w:r w:rsidRPr="00EE43E8">
        <w:rPr>
          <w:rFonts w:ascii="Times New Roman"/>
        </w:rPr>
        <w:t>℃</w:t>
      </w:r>
      <w:r w:rsidRPr="00EE43E8">
        <w:rPr>
          <w:rFonts w:ascii="Times New Roman" w:hint="eastAsia"/>
        </w:rPr>
        <w:t>过程中，通入流量为</w:t>
      </w:r>
      <w:r w:rsidRPr="00EE43E8">
        <w:rPr>
          <w:rFonts w:ascii="Times New Roman" w:hint="eastAsia"/>
        </w:rPr>
        <w:t>25ml/min</w:t>
      </w:r>
      <w:r w:rsidRPr="00EE43E8">
        <w:rPr>
          <w:rFonts w:ascii="Times New Roman" w:hint="eastAsia"/>
        </w:rPr>
        <w:t>的水蒸气，到达目标温度后，涂层管试样进行高温双侧表面氧化试验，保温氧化时间为</w:t>
      </w:r>
      <w:r w:rsidRPr="00EE43E8">
        <w:rPr>
          <w:rFonts w:ascii="Times New Roman" w:hint="eastAsia"/>
        </w:rPr>
        <w:t>35min</w:t>
      </w:r>
      <w:r w:rsidRPr="00EE43E8">
        <w:rPr>
          <w:rFonts w:ascii="Times New Roman" w:hint="eastAsia"/>
        </w:rPr>
        <w:t>。</w:t>
      </w:r>
    </w:p>
    <w:p w:rsidR="00D764B7" w:rsidRPr="00EE43E8" w:rsidRDefault="00D764B7" w:rsidP="00D764B7">
      <w:pPr>
        <w:pStyle w:val="affffc"/>
        <w:ind w:firstLineChars="0" w:firstLine="0"/>
        <w:rPr>
          <w:rFonts w:ascii="Times New Roman"/>
        </w:rPr>
      </w:pPr>
      <w:r w:rsidRPr="00EE43E8">
        <w:rPr>
          <w:rFonts w:ascii="Times New Roman" w:hint="eastAsia"/>
        </w:rPr>
        <w:t xml:space="preserve">7.2.5 </w:t>
      </w:r>
      <w:r w:rsidRPr="00EE43E8">
        <w:rPr>
          <w:rFonts w:ascii="Times New Roman" w:hint="eastAsia"/>
        </w:rPr>
        <w:t>保温氧化阶段结束，关闭水蒸气，继续通入高纯氩气，待试样随炉冷却至室温后，取出试验样品称重。</w:t>
      </w:r>
    </w:p>
    <w:p w:rsidR="00D764B7" w:rsidRPr="00D764B7" w:rsidRDefault="00D764B7" w:rsidP="00D764B7">
      <w:pPr>
        <w:pStyle w:val="affd"/>
        <w:spacing w:before="240" w:after="240"/>
      </w:pPr>
      <w:bookmarkStart w:id="47" w:name="_Toc186709225"/>
      <w:r w:rsidRPr="00D764B7">
        <w:rPr>
          <w:rFonts w:hint="eastAsia"/>
        </w:rPr>
        <w:t>结果评价</w:t>
      </w:r>
      <w:bookmarkEnd w:id="47"/>
    </w:p>
    <w:p w:rsidR="00D764B7" w:rsidRPr="00D764B7" w:rsidRDefault="00D764B7" w:rsidP="00D764B7">
      <w:pPr>
        <w:pStyle w:val="affe"/>
        <w:spacing w:before="120" w:after="120"/>
      </w:pPr>
      <w:r w:rsidRPr="00D764B7">
        <w:rPr>
          <w:rFonts w:hint="eastAsia"/>
        </w:rPr>
        <w:t>热冲击试验</w:t>
      </w:r>
    </w:p>
    <w:p w:rsidR="00D764B7" w:rsidRPr="00EE43E8" w:rsidRDefault="00D764B7" w:rsidP="00D764B7">
      <w:pPr>
        <w:pStyle w:val="affffc"/>
        <w:ind w:firstLine="420"/>
        <w:rPr>
          <w:rFonts w:ascii="Times New Roman"/>
        </w:rPr>
      </w:pPr>
      <w:r w:rsidRPr="00EE43E8">
        <w:rPr>
          <w:rFonts w:ascii="Times New Roman" w:hint="eastAsia"/>
        </w:rPr>
        <w:t>观察涂层管样品的宏观结构完整性，涂层表面有无可见裂纹，涂层是否剥落。若试样宏观结构完整，涂层表面无可见裂纹，涂层未剥落，则判定涂层管的耐高温热冲击性能合格；否则，判定其不合格。</w:t>
      </w:r>
    </w:p>
    <w:p w:rsidR="00D764B7" w:rsidRPr="00D764B7" w:rsidRDefault="00D764B7" w:rsidP="00D764B7">
      <w:pPr>
        <w:pStyle w:val="affe"/>
        <w:spacing w:before="120" w:after="120"/>
      </w:pPr>
      <w:r w:rsidRPr="00D764B7">
        <w:rPr>
          <w:rFonts w:hint="eastAsia"/>
        </w:rPr>
        <w:t>高温氧化试验</w:t>
      </w:r>
    </w:p>
    <w:p w:rsidR="00D764B7" w:rsidRPr="00EE43E8" w:rsidRDefault="00D764B7" w:rsidP="00D764B7">
      <w:pPr>
        <w:pStyle w:val="affd"/>
        <w:numPr>
          <w:ilvl w:val="0"/>
          <w:numId w:val="0"/>
        </w:numPr>
        <w:spacing w:before="240" w:after="240"/>
        <w:rPr>
          <w:rFonts w:ascii="Times New Roman"/>
        </w:rPr>
      </w:pPr>
      <w:bookmarkStart w:id="48" w:name="_Toc186709226"/>
      <w:r w:rsidRPr="00EE43E8">
        <w:rPr>
          <w:rFonts w:ascii="Times New Roman" w:hint="eastAsia"/>
        </w:rPr>
        <w:lastRenderedPageBreak/>
        <w:t>8.2.1</w:t>
      </w:r>
      <w:r w:rsidRPr="00EE43E8">
        <w:rPr>
          <w:rFonts w:ascii="Times New Roman" w:hint="eastAsia"/>
        </w:rPr>
        <w:t>样品表观</w:t>
      </w:r>
      <w:bookmarkEnd w:id="48"/>
    </w:p>
    <w:p w:rsidR="00D764B7" w:rsidRPr="00EE43E8" w:rsidRDefault="00D764B7" w:rsidP="00D764B7">
      <w:pPr>
        <w:pStyle w:val="affffc"/>
        <w:ind w:firstLine="420"/>
      </w:pPr>
      <w:r w:rsidRPr="00EE43E8">
        <w:rPr>
          <w:rFonts w:hint="eastAsia"/>
        </w:rPr>
        <w:t>肉眼观察试验后试样涂层管中心区域（约60mm）区域结构是否完整，记录表面涂层形貌。</w:t>
      </w:r>
    </w:p>
    <w:p w:rsidR="00D764B7" w:rsidRPr="00EE43E8" w:rsidRDefault="00D764B7" w:rsidP="00D764B7">
      <w:pPr>
        <w:pStyle w:val="affd"/>
        <w:numPr>
          <w:ilvl w:val="0"/>
          <w:numId w:val="0"/>
        </w:numPr>
        <w:spacing w:before="240" w:after="240"/>
        <w:rPr>
          <w:rFonts w:ascii="Times New Roman"/>
        </w:rPr>
      </w:pPr>
      <w:bookmarkStart w:id="49" w:name="_Toc186709227"/>
      <w:r w:rsidRPr="00EE43E8">
        <w:rPr>
          <w:rFonts w:ascii="Times New Roman" w:hint="eastAsia"/>
        </w:rPr>
        <w:t xml:space="preserve">8.2.2 </w:t>
      </w:r>
      <w:r w:rsidRPr="00EE43E8">
        <w:rPr>
          <w:rFonts w:ascii="Times New Roman" w:hint="eastAsia"/>
        </w:rPr>
        <w:t>氧化增重</w:t>
      </w:r>
      <w:bookmarkEnd w:id="49"/>
    </w:p>
    <w:p w:rsidR="00D764B7" w:rsidRPr="00EE43E8" w:rsidRDefault="00D764B7" w:rsidP="00D764B7">
      <w:pPr>
        <w:pStyle w:val="affffc"/>
        <w:ind w:firstLine="420"/>
      </w:pPr>
      <w:r w:rsidRPr="00EE43E8">
        <w:rPr>
          <w:rFonts w:hint="eastAsia"/>
        </w:rPr>
        <w:t>计算样品表面积，管材壁厚、外径尺寸均采用名义值，长度尺寸为实际测量值（单位cm</w:t>
      </w:r>
      <w:r w:rsidRPr="00EE43E8">
        <w:rPr>
          <w:rFonts w:hint="eastAsia"/>
          <w:vertAlign w:val="superscript"/>
        </w:rPr>
        <w:t>2</w:t>
      </w:r>
      <w:r w:rsidRPr="00EE43E8">
        <w:rPr>
          <w:rFonts w:hint="eastAsia"/>
        </w:rPr>
        <w:t>）。样品单位面积氧化增重按下式计算：</w:t>
      </w:r>
    </w:p>
    <w:p w:rsidR="00D764B7" w:rsidRPr="00EE43E8" w:rsidRDefault="00D764B7" w:rsidP="00D764B7">
      <w:pPr>
        <w:pStyle w:val="affffc"/>
        <w:ind w:firstLine="420"/>
      </w:pPr>
      <m:oMathPara>
        <m:oMath>
          <m:r>
            <m:rPr>
              <m:sty m:val="p"/>
            </m:rPr>
            <w:rPr>
              <w:rFonts w:ascii="Cambria Math" w:hAnsi="Cambria Math"/>
            </w:rPr>
            <m:t>ΔW=</m:t>
          </m:r>
          <m:f>
            <m:fPr>
              <m:ctrlPr>
                <w:rPr>
                  <w:rFonts w:ascii="Cambria Math" w:hAnsi="Cambria Math"/>
                </w:rPr>
              </m:ctrlPr>
            </m:fPr>
            <m:num>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num>
            <m:den>
              <m:r>
                <m:rPr>
                  <m:sty m:val="p"/>
                </m:rPr>
                <w:rPr>
                  <w:rFonts w:ascii="Cambria Math" w:hAnsi="Cambria Math"/>
                </w:rPr>
                <m:t>A</m:t>
              </m:r>
            </m:den>
          </m:f>
        </m:oMath>
      </m:oMathPara>
    </w:p>
    <w:p w:rsidR="00D764B7" w:rsidRPr="00EE43E8" w:rsidRDefault="00D764B7" w:rsidP="00D764B7">
      <w:pPr>
        <w:pStyle w:val="affffc"/>
        <w:ind w:firstLine="420"/>
        <w:rPr>
          <w:rFonts w:ascii="Times New Roman"/>
        </w:rPr>
      </w:pPr>
      <w:r w:rsidRPr="00EE43E8">
        <w:rPr>
          <w:rFonts w:ascii="Times New Roman" w:hint="eastAsia"/>
        </w:rPr>
        <w:t>式中，</w:t>
      </w:r>
      <m:oMath>
        <m:r>
          <m:rPr>
            <m:sty m:val="p"/>
          </m:rPr>
          <w:rPr>
            <w:rFonts w:ascii="Cambria Math" w:hAnsi="Cambria Math"/>
          </w:rPr>
          <m:t>ΔW</m:t>
        </m:r>
      </m:oMath>
      <w:r w:rsidRPr="00EE43E8">
        <w:rPr>
          <w:rFonts w:ascii="Times New Roman" w:hint="eastAsia"/>
        </w:rPr>
        <w:t>—单位面积氧化增重，</w:t>
      </w:r>
      <w:r w:rsidRPr="00EE43E8">
        <w:rPr>
          <w:rFonts w:ascii="Times New Roman" w:hint="eastAsia"/>
        </w:rPr>
        <w:t>mg/cm2;</w:t>
      </w:r>
    </w:p>
    <w:p w:rsidR="00D764B7" w:rsidRPr="00EE43E8" w:rsidRDefault="001E521A" w:rsidP="00D764B7">
      <w:pPr>
        <w:pStyle w:val="affffc"/>
        <w:ind w:firstLine="420"/>
        <w:rPr>
          <w:rFonts w:ascii="Times New Roman"/>
        </w:rPr>
      </w:pP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oMath>
      <w:r w:rsidR="00D764B7" w:rsidRPr="00EE43E8">
        <w:rPr>
          <w:rFonts w:ascii="Times New Roman" w:hint="eastAsia"/>
        </w:rPr>
        <w:t>—氧化后试样的增重，</w:t>
      </w:r>
      <w:r w:rsidR="00D764B7" w:rsidRPr="00EE43E8">
        <w:rPr>
          <w:rFonts w:ascii="Times New Roman" w:hint="eastAsia"/>
        </w:rPr>
        <w:t>mg;</w:t>
      </w:r>
    </w:p>
    <w:p w:rsidR="00D764B7" w:rsidRPr="00EE43E8" w:rsidRDefault="001E521A" w:rsidP="00D764B7">
      <w:pPr>
        <w:pStyle w:val="affffc"/>
        <w:ind w:firstLine="420"/>
        <w:rPr>
          <w:rFonts w:ascii="Times New Roman"/>
        </w:rPr>
      </w:pPr>
      <m:oMath>
        <m:sSub>
          <m:sSubPr>
            <m:ctrlPr>
              <w:rPr>
                <w:rFonts w:ascii="Cambria Math" w:hAnsi="Cambria Math"/>
              </w:rPr>
            </m:ctrlPr>
          </m:sSubPr>
          <m:e>
            <m:r>
              <m:rPr>
                <m:sty m:val="p"/>
              </m:rPr>
              <w:rPr>
                <w:rFonts w:ascii="Cambria Math" w:hAnsi="Cambria Math"/>
              </w:rPr>
              <m:t xml:space="preserve"> W</m:t>
            </m:r>
          </m:e>
          <m:sub>
            <m:r>
              <m:rPr>
                <m:sty m:val="p"/>
              </m:rPr>
              <w:rPr>
                <w:rFonts w:ascii="Cambria Math" w:hAnsi="Cambria Math"/>
              </w:rPr>
              <m:t>1</m:t>
            </m:r>
          </m:sub>
        </m:sSub>
      </m:oMath>
      <w:r w:rsidR="00D764B7" w:rsidRPr="00EE43E8">
        <w:rPr>
          <w:rFonts w:ascii="Times New Roman" w:hint="eastAsia"/>
        </w:rPr>
        <w:t>—氧化前试样的增重，</w:t>
      </w:r>
      <w:r w:rsidR="00D764B7" w:rsidRPr="00EE43E8">
        <w:rPr>
          <w:rFonts w:ascii="Times New Roman" w:hint="eastAsia"/>
        </w:rPr>
        <w:t>mg;</w:t>
      </w:r>
    </w:p>
    <w:p w:rsidR="00D764B7" w:rsidRPr="00EE43E8" w:rsidRDefault="00D764B7" w:rsidP="00D764B7">
      <w:pPr>
        <w:pStyle w:val="affffc"/>
        <w:ind w:firstLine="420"/>
        <w:rPr>
          <w:rFonts w:ascii="Times New Roman"/>
        </w:rPr>
      </w:pPr>
      <w:r w:rsidRPr="00EE43E8">
        <w:rPr>
          <w:rFonts w:ascii="Times New Roman" w:hint="eastAsia"/>
        </w:rPr>
        <w:t>A</w:t>
      </w:r>
      <w:r w:rsidRPr="00EE43E8">
        <w:rPr>
          <w:rFonts w:ascii="Times New Roman" w:hint="eastAsia"/>
        </w:rPr>
        <w:t>—样品表面积，</w:t>
      </w:r>
      <w:r w:rsidRPr="00EE43E8">
        <w:rPr>
          <w:rFonts w:ascii="Times New Roman" w:hint="eastAsia"/>
        </w:rPr>
        <w:t>cm</w:t>
      </w:r>
      <w:r w:rsidRPr="00EE43E8">
        <w:rPr>
          <w:rFonts w:ascii="Times New Roman" w:hint="eastAsia"/>
          <w:vertAlign w:val="superscript"/>
        </w:rPr>
        <w:t>2</w:t>
      </w:r>
      <w:r w:rsidRPr="00EE43E8">
        <w:rPr>
          <w:rFonts w:ascii="Times New Roman" w:hint="eastAsia"/>
        </w:rPr>
        <w:t>。</w:t>
      </w:r>
    </w:p>
    <w:p w:rsidR="00D764B7" w:rsidRPr="00EE43E8" w:rsidRDefault="00D764B7" w:rsidP="00D764B7">
      <w:pPr>
        <w:pStyle w:val="affd"/>
        <w:numPr>
          <w:ilvl w:val="0"/>
          <w:numId w:val="0"/>
        </w:numPr>
        <w:spacing w:before="240" w:after="240"/>
        <w:rPr>
          <w:rFonts w:ascii="Times New Roman"/>
        </w:rPr>
      </w:pPr>
      <w:bookmarkStart w:id="50" w:name="_Toc186709228"/>
      <w:r w:rsidRPr="00EE43E8">
        <w:rPr>
          <w:rFonts w:ascii="Times New Roman" w:hint="eastAsia"/>
        </w:rPr>
        <w:t xml:space="preserve">8.2.3 </w:t>
      </w:r>
      <w:r w:rsidRPr="00EE43E8">
        <w:rPr>
          <w:rFonts w:ascii="Times New Roman" w:hint="eastAsia"/>
        </w:rPr>
        <w:t>氧化膜厚度测量</w:t>
      </w:r>
      <w:bookmarkEnd w:id="50"/>
    </w:p>
    <w:p w:rsidR="00D764B7" w:rsidRPr="00EE43E8" w:rsidRDefault="00D764B7" w:rsidP="00D764B7">
      <w:pPr>
        <w:pStyle w:val="affffc"/>
        <w:ind w:firstLine="420"/>
        <w:rPr>
          <w:rFonts w:hAnsi="宋体"/>
        </w:rPr>
      </w:pPr>
      <w:r w:rsidRPr="00EE43E8">
        <w:rPr>
          <w:rFonts w:hAnsi="宋体"/>
        </w:rPr>
        <w:t>对高温氧化后试样取样，取样长度约10mm，镶样后采用砂纸逐级</w:t>
      </w:r>
      <w:r w:rsidRPr="00EE43E8">
        <w:rPr>
          <w:rFonts w:hAnsi="宋体" w:hint="eastAsia"/>
        </w:rPr>
        <w:t>打磨</w:t>
      </w:r>
      <w:r w:rsidRPr="00EE43E8">
        <w:rPr>
          <w:rFonts w:hAnsi="宋体"/>
        </w:rPr>
        <w:t>（400#-800#-1000#-1200#-1500#），振动抛光后，获得待观测金相样品。</w:t>
      </w:r>
    </w:p>
    <w:p w:rsidR="00D764B7" w:rsidRPr="00D764B7" w:rsidRDefault="00D764B7" w:rsidP="00D764B7">
      <w:pPr>
        <w:pStyle w:val="affe"/>
        <w:spacing w:before="120" w:after="120"/>
      </w:pPr>
      <w:r w:rsidRPr="00D764B7">
        <w:t>试验报告</w:t>
      </w:r>
    </w:p>
    <w:p w:rsidR="00D764B7" w:rsidRPr="00EE43E8" w:rsidRDefault="00D764B7" w:rsidP="00D764B7">
      <w:pPr>
        <w:pStyle w:val="afffffffffffc"/>
        <w:rPr>
          <w:rFonts w:ascii="Times New Roman"/>
        </w:rPr>
      </w:pPr>
      <w:r w:rsidRPr="00EE43E8">
        <w:rPr>
          <w:rFonts w:ascii="Times New Roman"/>
        </w:rPr>
        <w:t>试验报告至少应给出以下几个方面的内容：</w:t>
      </w:r>
    </w:p>
    <w:p w:rsidR="00D764B7" w:rsidRPr="00EE43E8" w:rsidRDefault="00D764B7" w:rsidP="00D764B7">
      <w:pPr>
        <w:pStyle w:val="af3"/>
        <w:tabs>
          <w:tab w:val="clear" w:pos="851"/>
        </w:tabs>
        <w:rPr>
          <w:rFonts w:ascii="Times New Roman"/>
        </w:rPr>
      </w:pPr>
      <w:r w:rsidRPr="00EE43E8">
        <w:rPr>
          <w:rFonts w:ascii="Times New Roman"/>
        </w:rPr>
        <w:t>本文件编号；</w:t>
      </w:r>
    </w:p>
    <w:p w:rsidR="00D764B7" w:rsidRPr="00EE43E8" w:rsidRDefault="00D764B7" w:rsidP="00D764B7">
      <w:pPr>
        <w:pStyle w:val="af3"/>
        <w:tabs>
          <w:tab w:val="clear" w:pos="851"/>
        </w:tabs>
        <w:rPr>
          <w:rFonts w:ascii="Times New Roman"/>
        </w:rPr>
      </w:pPr>
      <w:r w:rsidRPr="00EE43E8">
        <w:rPr>
          <w:rFonts w:ascii="Times New Roman"/>
        </w:rPr>
        <w:t>材料名称、规格等信息；</w:t>
      </w:r>
    </w:p>
    <w:p w:rsidR="00D764B7" w:rsidRPr="00EE43E8" w:rsidRDefault="00D764B7" w:rsidP="00D764B7">
      <w:pPr>
        <w:pStyle w:val="af3"/>
        <w:tabs>
          <w:tab w:val="clear" w:pos="851"/>
        </w:tabs>
        <w:rPr>
          <w:rFonts w:ascii="Times New Roman"/>
        </w:rPr>
      </w:pPr>
      <w:r w:rsidRPr="00EE43E8">
        <w:rPr>
          <w:rFonts w:ascii="Times New Roman"/>
        </w:rPr>
        <w:t>试样尺寸、表面处理方式；</w:t>
      </w:r>
    </w:p>
    <w:p w:rsidR="00D764B7" w:rsidRPr="00EE43E8" w:rsidRDefault="00D764B7" w:rsidP="00D764B7">
      <w:pPr>
        <w:pStyle w:val="af3"/>
        <w:tabs>
          <w:tab w:val="clear" w:pos="851"/>
        </w:tabs>
        <w:rPr>
          <w:rFonts w:ascii="Times New Roman"/>
        </w:rPr>
      </w:pPr>
      <w:r w:rsidRPr="00EE43E8">
        <w:rPr>
          <w:rFonts w:ascii="Times New Roman"/>
        </w:rPr>
        <w:t>试验温度和蒸汽流速；</w:t>
      </w:r>
    </w:p>
    <w:p w:rsidR="00D764B7" w:rsidRPr="00EE43E8" w:rsidRDefault="00D764B7" w:rsidP="00D764B7">
      <w:pPr>
        <w:pStyle w:val="af3"/>
        <w:tabs>
          <w:tab w:val="clear" w:pos="851"/>
        </w:tabs>
        <w:rPr>
          <w:rFonts w:ascii="Times New Roman"/>
        </w:rPr>
      </w:pPr>
      <w:proofErr w:type="gramStart"/>
      <w:r w:rsidRPr="00EE43E8">
        <w:rPr>
          <w:rFonts w:ascii="Times New Roman"/>
        </w:rPr>
        <w:t>装置温场有效性</w:t>
      </w:r>
      <w:proofErr w:type="gramEnd"/>
      <w:r w:rsidRPr="00EE43E8">
        <w:rPr>
          <w:rFonts w:ascii="Times New Roman"/>
        </w:rPr>
        <w:t>判定；</w:t>
      </w:r>
    </w:p>
    <w:p w:rsidR="00D764B7" w:rsidRPr="00EE43E8" w:rsidRDefault="00D764B7" w:rsidP="00D764B7">
      <w:pPr>
        <w:pStyle w:val="af3"/>
        <w:tabs>
          <w:tab w:val="clear" w:pos="851"/>
        </w:tabs>
        <w:rPr>
          <w:rFonts w:ascii="Times New Roman"/>
        </w:rPr>
      </w:pPr>
      <w:r w:rsidRPr="00EE43E8">
        <w:rPr>
          <w:rFonts w:ascii="Times New Roman"/>
        </w:rPr>
        <w:t>试验升温、保温和降温时间；</w:t>
      </w:r>
    </w:p>
    <w:p w:rsidR="00D764B7" w:rsidRPr="00EE43E8" w:rsidRDefault="00D764B7" w:rsidP="00D764B7">
      <w:pPr>
        <w:pStyle w:val="af3"/>
        <w:tabs>
          <w:tab w:val="clear" w:pos="851"/>
        </w:tabs>
        <w:rPr>
          <w:rFonts w:ascii="Times New Roman"/>
        </w:rPr>
      </w:pPr>
      <w:r w:rsidRPr="00EE43E8">
        <w:rPr>
          <w:rFonts w:ascii="Times New Roman"/>
        </w:rPr>
        <w:t>试样增重数据；</w:t>
      </w:r>
    </w:p>
    <w:p w:rsidR="009273B3" w:rsidRDefault="00840EC4" w:rsidP="00840EC4">
      <w:pPr>
        <w:pStyle w:val="affffc"/>
        <w:ind w:firstLineChars="0" w:firstLine="0"/>
        <w:jc w:val="center"/>
      </w:pPr>
      <w:r>
        <w:drawing>
          <wp:inline distT="0" distB="0" distL="0" distR="0" wp14:anchorId="3D1A68E6" wp14:editId="393703F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9273B3" w:rsidSect="00A3602A">
      <w:headerReference w:type="even" r:id="rId21"/>
      <w:headerReference w:type="default" r:id="rId22"/>
      <w:footerReference w:type="even" r:id="rId23"/>
      <w:footerReference w:type="default" r:id="rId24"/>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21A" w:rsidRDefault="001E521A" w:rsidP="00D86DB7">
      <w:r>
        <w:separator/>
      </w:r>
    </w:p>
    <w:p w:rsidR="001E521A" w:rsidRDefault="001E521A"/>
    <w:p w:rsidR="001E521A" w:rsidRDefault="001E521A"/>
  </w:endnote>
  <w:endnote w:type="continuationSeparator" w:id="0">
    <w:p w:rsidR="001E521A" w:rsidRDefault="001E521A" w:rsidP="00D86DB7">
      <w:r>
        <w:continuationSeparator/>
      </w:r>
    </w:p>
    <w:p w:rsidR="001E521A" w:rsidRDefault="001E521A"/>
    <w:p w:rsidR="001E521A" w:rsidRDefault="001E5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A3602A">
    <w:pPr>
      <w:pStyle w:val="affff9"/>
    </w:pPr>
    <w:r>
      <w:fldChar w:fldCharType="begin"/>
    </w:r>
    <w:r>
      <w:instrText>PAGE   \* MERGEFORMAT</w:instrText>
    </w:r>
    <w:r>
      <w:fldChar w:fldCharType="separate"/>
    </w:r>
    <w:r w:rsidR="00727C3F" w:rsidRPr="00727C3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Default="00A3602A" w:rsidP="00A3602A">
    <w:pPr>
      <w:pStyle w:val="affff9"/>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r>
      <w:fldChar w:fldCharType="begin"/>
    </w:r>
    <w:r>
      <w:instrText xml:space="preserve"> PAGE   \* MERGEFORMAT \* MERGEFORMAT </w:instrText>
    </w:r>
    <w:r>
      <w:fldChar w:fldCharType="separate"/>
    </w:r>
    <w:r w:rsidR="00727C3F">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Default="00A3602A" w:rsidP="00A3602A">
    <w:pPr>
      <w:pStyle w:val="affff9"/>
    </w:pPr>
    <w:r>
      <w:fldChar w:fldCharType="begin"/>
    </w:r>
    <w:r>
      <w:instrText>PAGE   \* MERGEFORMAT</w:instrText>
    </w:r>
    <w:r>
      <w:fldChar w:fldCharType="separate"/>
    </w:r>
    <w:r w:rsidR="00727C3F" w:rsidRPr="00727C3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21A" w:rsidRDefault="001E521A" w:rsidP="00D86DB7">
      <w:r>
        <w:separator/>
      </w:r>
    </w:p>
  </w:footnote>
  <w:footnote w:type="continuationSeparator" w:id="0">
    <w:p w:rsidR="001E521A" w:rsidRDefault="001E521A" w:rsidP="00D86DB7">
      <w:r>
        <w:continuationSeparator/>
      </w:r>
    </w:p>
    <w:p w:rsidR="001E521A" w:rsidRDefault="001E521A"/>
    <w:p w:rsidR="001E521A" w:rsidRDefault="001E52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Pr="00A3602A" w:rsidRDefault="00714F58" w:rsidP="00A3602A">
    <w:pPr>
      <w:pStyle w:val="a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A3602A">
    <w:pPr>
      <w:pStyle w:val="afffff1"/>
    </w:pPr>
    <w:r>
      <w:fldChar w:fldCharType="begin"/>
    </w:r>
    <w:r>
      <w:instrText xml:space="preserve"> STYLEREF  标准文件_文件编号  \* MERGEFORMAT </w:instrText>
    </w:r>
    <w:r>
      <w:fldChar w:fldCharType="separate"/>
    </w:r>
    <w:r w:rsidR="00781402">
      <w:t>T/CNS XXXX</w:t>
    </w:r>
    <w:r w:rsidR="00781402">
      <w:t>—</w:t>
    </w:r>
    <w:r w:rsidR="00781402">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f2"/>
    </w:pPr>
    <w:r>
      <w:fldChar w:fldCharType="begin"/>
    </w:r>
    <w:r>
      <w:instrText xml:space="preserve"> STYLEREF  标准文件_文件编号 \* MERGEFORMAT </w:instrText>
    </w:r>
    <w:r>
      <w:fldChar w:fldCharType="separate"/>
    </w:r>
    <w:r w:rsidR="00781402">
      <w:t>T/CNS XXXX</w:t>
    </w:r>
    <w:r w:rsidR="00781402">
      <w:t>—</w:t>
    </w:r>
    <w:r w:rsidR="00781402">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D84FA1" w:rsidRDefault="00A3602A" w:rsidP="00A3602A">
    <w:pPr>
      <w:pStyle w:val="afffff1"/>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f2"/>
    </w:pPr>
    <w:r>
      <w:fldChar w:fldCharType="begin"/>
    </w:r>
    <w:r>
      <w:instrText xml:space="preserve"> STYLEREF  标准文件_文件编号 \* MERGEFORMAT </w:instrText>
    </w:r>
    <w:r>
      <w:fldChar w:fldCharType="separate"/>
    </w:r>
    <w:r w:rsidR="00781402">
      <w:t>T/CNS XXXX</w:t>
    </w:r>
    <w:r w:rsidR="00781402">
      <w:t>—</w:t>
    </w:r>
    <w:r w:rsidR="00781402">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D84FA1" w:rsidRDefault="00A3602A" w:rsidP="00A3602A">
    <w:pPr>
      <w:pStyle w:val="afffff1"/>
    </w:pPr>
    <w:r>
      <w:fldChar w:fldCharType="begin"/>
    </w:r>
    <w:r>
      <w:instrText xml:space="preserve"> STYLEREF  标准文件_文件编号  \* MERGEFORMAT </w:instrText>
    </w:r>
    <w:r>
      <w:fldChar w:fldCharType="separate"/>
    </w:r>
    <w:r w:rsidR="00781402">
      <w:t>T/CNS XXXX</w:t>
    </w:r>
    <w:r w:rsidR="00781402">
      <w:t>—</w:t>
    </w:r>
    <w:r w:rsidR="0078140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26121E"/>
    <w:multiLevelType w:val="multilevel"/>
    <w:tmpl w:val="7C728B88"/>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30"/>
  </w:num>
  <w:num w:numId="13">
    <w:abstractNumId w:val="15"/>
  </w:num>
  <w:num w:numId="14">
    <w:abstractNumId w:val="31"/>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9"/>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28"/>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1C"/>
    <w:rsid w:val="000331D3"/>
    <w:rsid w:val="000346A5"/>
    <w:rsid w:val="000359C3"/>
    <w:rsid w:val="00035A7D"/>
    <w:rsid w:val="000365ED"/>
    <w:rsid w:val="0004249A"/>
    <w:rsid w:val="00043282"/>
    <w:rsid w:val="000433F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6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21A"/>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175"/>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402"/>
    <w:rsid w:val="00781DD2"/>
    <w:rsid w:val="00783ECF"/>
    <w:rsid w:val="0078413A"/>
    <w:rsid w:val="0079060B"/>
    <w:rsid w:val="00791338"/>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D4522"/>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A1E"/>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E17"/>
    <w:rsid w:val="00BE22F3"/>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7B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64B7"/>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183"/>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5B58F9-D9D1-4122-8458-1797BD5E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
    <w:link w:val="Char0"/>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FE25CD"/>
    <w:rPr>
      <w:rFonts w:ascii="宋体" w:hAnsi="Times New Roman"/>
      <w:sz w:val="21"/>
    </w:rPr>
  </w:style>
  <w:style w:type="paragraph" w:customStyle="1" w:styleId="ae">
    <w:name w:val="一级条标题"/>
    <w:next w:val="afffffffffffc"/>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d">
    <w:name w:val="章标题"/>
    <w:next w:val="afffffffffffc"/>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e">
    <w:name w:val="一级无"/>
    <w:basedOn w:val="ae"/>
    <w:rsid w:val="00157201"/>
    <w:pPr>
      <w:numPr>
        <w:ilvl w:val="0"/>
        <w:numId w:val="0"/>
      </w:numPr>
      <w:spacing w:beforeLines="0" w:before="0" w:afterLines="0" w:after="0"/>
    </w:pPr>
    <w:rPr>
      <w:rFonts w:ascii="宋体" w:eastAsia="宋体"/>
    </w:rPr>
  </w:style>
  <w:style w:type="paragraph" w:styleId="affffffffffff">
    <w:name w:val="List Paragraph"/>
    <w:basedOn w:val="afff6"/>
    <w:uiPriority w:val="34"/>
    <w:qFormat/>
    <w:rsid w:val="00616C06"/>
    <w:pPr>
      <w:ind w:firstLineChars="200" w:firstLine="420"/>
    </w:pPr>
  </w:style>
  <w:style w:type="paragraph" w:styleId="affffffffffff0">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016"/>
    <w:rsid w:val="00055016"/>
    <w:rsid w:val="001052DB"/>
    <w:rsid w:val="00596B67"/>
    <w:rsid w:val="007B44BD"/>
    <w:rsid w:val="00A565E9"/>
    <w:rsid w:val="00AE6553"/>
    <w:rsid w:val="00C219F1"/>
    <w:rsid w:val="00CA7EBD"/>
    <w:rsid w:val="00DC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DCFF7-F074-465C-96FB-40756ADA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60</TotalTime>
  <Pages>7</Pages>
  <Words>550</Words>
  <Characters>3141</Characters>
  <Application>Microsoft Office Word</Application>
  <DocSecurity>0</DocSecurity>
  <Lines>26</Lines>
  <Paragraphs>7</Paragraphs>
  <ScaleCrop>false</ScaleCrop>
  <Company>PCMI</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Administrator</cp:lastModifiedBy>
  <cp:revision>23</cp:revision>
  <cp:lastPrinted>2024-12-09T01:25:00Z</cp:lastPrinted>
  <dcterms:created xsi:type="dcterms:W3CDTF">2024-12-02T07:07:00Z</dcterms:created>
  <dcterms:modified xsi:type="dcterms:W3CDTF">2025-01-07T01:52:00Z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